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767C8" w14:textId="327379D2" w:rsidR="00276578" w:rsidRPr="00431E0D" w:rsidRDefault="00422F6A" w:rsidP="00422F6A">
      <w:pPr>
        <w:widowControl w:val="0"/>
        <w:suppressAutoHyphens/>
        <w:ind w:firstLine="7230"/>
        <w:rPr>
          <w:rStyle w:val="a5"/>
          <w:rFonts w:asciiTheme="minorHAnsi" w:hAnsiTheme="minorHAnsi" w:cstheme="minorHAnsi"/>
          <w:b/>
          <w:bCs/>
          <w:sz w:val="22"/>
          <w:szCs w:val="22"/>
        </w:rPr>
      </w:pPr>
      <w:r w:rsidRPr="00D515F9">
        <w:rPr>
          <w:rFonts w:asciiTheme="minorHAnsi" w:hAnsiTheme="minorHAnsi" w:cs="Calibri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62BB8A8" wp14:editId="42052EAA">
            <wp:simplePos x="0" y="0"/>
            <wp:positionH relativeFrom="margin">
              <wp:posOffset>4249060</wp:posOffset>
            </wp:positionH>
            <wp:positionV relativeFrom="margin">
              <wp:posOffset>-242038</wp:posOffset>
            </wp:positionV>
            <wp:extent cx="2466975" cy="134284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342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82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0537E1" wp14:editId="17B1033E">
            <wp:simplePos x="0" y="0"/>
            <wp:positionH relativeFrom="margin">
              <wp:posOffset>75633</wp:posOffset>
            </wp:positionH>
            <wp:positionV relativeFrom="paragraph">
              <wp:posOffset>121920</wp:posOffset>
            </wp:positionV>
            <wp:extent cx="3815861" cy="602167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861" cy="60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45F40" w14:textId="738FB7D2" w:rsidR="00276578" w:rsidRDefault="00276578" w:rsidP="00207F83">
      <w:pPr>
        <w:rPr>
          <w:noProof/>
        </w:rPr>
      </w:pPr>
    </w:p>
    <w:p w14:paraId="1F55B266" w14:textId="33CC14DD" w:rsidR="00276578" w:rsidRDefault="00276578" w:rsidP="00207F83">
      <w:pPr>
        <w:rPr>
          <w:noProof/>
        </w:rPr>
      </w:pPr>
    </w:p>
    <w:p w14:paraId="374930F6" w14:textId="598591BB" w:rsidR="00422F6A" w:rsidRDefault="00422F6A" w:rsidP="00207F83">
      <w:pPr>
        <w:rPr>
          <w:noProof/>
        </w:rPr>
      </w:pPr>
    </w:p>
    <w:p w14:paraId="1C9CC04B" w14:textId="6457F5FD" w:rsidR="00422F6A" w:rsidRDefault="00422F6A" w:rsidP="00207F83">
      <w:pPr>
        <w:rPr>
          <w:noProof/>
        </w:rPr>
      </w:pPr>
    </w:p>
    <w:p w14:paraId="40BE0278" w14:textId="77777777" w:rsidR="00FA4318" w:rsidRDefault="00FA4318" w:rsidP="00E30090">
      <w:pPr>
        <w:pStyle w:val="a3"/>
        <w:tabs>
          <w:tab w:val="left" w:pos="1152"/>
        </w:tabs>
        <w:spacing w:before="0" w:beforeAutospacing="0" w:after="0" w:afterAutospacing="0"/>
        <w:rPr>
          <w:b/>
          <w:color w:val="000000"/>
          <w:sz w:val="22"/>
          <w:szCs w:val="22"/>
        </w:rPr>
      </w:pPr>
    </w:p>
    <w:p w14:paraId="54717A87" w14:textId="77777777" w:rsidR="00843636" w:rsidRPr="00332D12" w:rsidRDefault="00843636" w:rsidP="00843636">
      <w:pPr>
        <w:shd w:val="clear" w:color="auto" w:fill="FFC000"/>
        <w:ind w:left="426" w:hanging="426"/>
        <w:rPr>
          <w:rFonts w:asciiTheme="minorHAnsi" w:hAnsiTheme="minorHAnsi" w:cstheme="minorHAnsi"/>
          <w:b/>
          <w:bCs/>
        </w:rPr>
      </w:pPr>
      <w:r w:rsidRPr="00332D12">
        <w:rPr>
          <w:rFonts w:asciiTheme="minorHAnsi" w:hAnsiTheme="minorHAnsi" w:cstheme="minorHAnsi"/>
          <w:b/>
          <w:bCs/>
        </w:rPr>
        <w:t>О</w:t>
      </w:r>
      <w:r w:rsidR="009524D8" w:rsidRPr="00332D12">
        <w:rPr>
          <w:rFonts w:asciiTheme="minorHAnsi" w:hAnsiTheme="minorHAnsi" w:cstheme="minorHAnsi"/>
          <w:b/>
          <w:bCs/>
        </w:rPr>
        <w:t xml:space="preserve"> </w:t>
      </w:r>
      <w:r w:rsidRPr="00332D12">
        <w:rPr>
          <w:rFonts w:asciiTheme="minorHAnsi" w:hAnsiTheme="minorHAnsi" w:cstheme="minorHAnsi"/>
          <w:b/>
          <w:bCs/>
        </w:rPr>
        <w:t>НА</w:t>
      </w:r>
      <w:r w:rsidRPr="00332D12">
        <w:rPr>
          <w:rFonts w:asciiTheme="minorHAnsi" w:hAnsiTheme="minorHAnsi" w:cstheme="minorHAnsi"/>
          <w:b/>
          <w:bCs/>
          <w:lang w:val="en-US"/>
        </w:rPr>
        <w:t>C</w:t>
      </w:r>
    </w:p>
    <w:p w14:paraId="20766B15" w14:textId="484EC217" w:rsidR="00F70CB1" w:rsidRPr="00332D12" w:rsidRDefault="00F70CB1" w:rsidP="00991D3F">
      <w:pPr>
        <w:jc w:val="both"/>
        <w:rPr>
          <w:rFonts w:asciiTheme="minorHAnsi" w:hAnsiTheme="minorHAnsi"/>
        </w:rPr>
      </w:pPr>
      <w:r w:rsidRPr="00332D12">
        <w:rPr>
          <w:rFonts w:asciiTheme="minorHAnsi" w:hAnsiTheme="minorHAnsi" w:cs="Calibri"/>
          <w:b/>
          <w:color w:val="000000"/>
        </w:rPr>
        <w:t>Научно-издательский центр «Открытое знание»</w:t>
      </w:r>
      <w:r w:rsidRPr="00332D12">
        <w:rPr>
          <w:rFonts w:asciiTheme="minorHAnsi" w:hAnsiTheme="minorHAnsi" w:cs="Calibri"/>
          <w:color w:val="000000"/>
        </w:rPr>
        <w:t xml:space="preserve"> </w:t>
      </w:r>
      <w:r w:rsidR="00F95143" w:rsidRPr="00332D12">
        <w:rPr>
          <w:rFonts w:asciiTheme="minorHAnsi" w:hAnsiTheme="minorHAnsi" w:cs="Calibri"/>
          <w:color w:val="000000"/>
        </w:rPr>
        <w:t>–</w:t>
      </w:r>
      <w:r w:rsidR="00B04966" w:rsidRPr="00332D12">
        <w:rPr>
          <w:rFonts w:asciiTheme="minorHAnsi" w:hAnsiTheme="minorHAnsi" w:cs="Calibri"/>
          <w:color w:val="000000"/>
        </w:rPr>
        <w:t xml:space="preserve"> </w:t>
      </w:r>
      <w:r w:rsidR="00F95143" w:rsidRPr="00332D12">
        <w:rPr>
          <w:rFonts w:asciiTheme="minorHAnsi" w:hAnsiTheme="minorHAnsi" w:cs="Calibri"/>
          <w:color w:val="000000"/>
        </w:rPr>
        <w:t>компания, организованная</w:t>
      </w:r>
      <w:r w:rsidRPr="00332D12">
        <w:rPr>
          <w:rFonts w:asciiTheme="minorHAnsi" w:hAnsiTheme="minorHAnsi" w:cs="Calibri"/>
          <w:color w:val="000000"/>
        </w:rPr>
        <w:t xml:space="preserve"> с целью </w:t>
      </w:r>
      <w:r w:rsidRPr="00332D12">
        <w:rPr>
          <w:rFonts w:asciiTheme="minorHAnsi" w:hAnsiTheme="minorHAnsi"/>
        </w:rPr>
        <w:t>содействия свободной дискуссии и обмену научными знаниями, использ</w:t>
      </w:r>
      <w:r w:rsidR="00F95143" w:rsidRPr="00332D12">
        <w:rPr>
          <w:rFonts w:asciiTheme="minorHAnsi" w:hAnsiTheme="minorHAnsi"/>
        </w:rPr>
        <w:t>ующая</w:t>
      </w:r>
      <w:r w:rsidRPr="00332D12">
        <w:rPr>
          <w:rFonts w:asciiTheme="minorHAnsi" w:hAnsiTheme="minorHAnsi"/>
        </w:rPr>
        <w:t xml:space="preserve"> принципиально новую политику – открытый доступ (</w:t>
      </w:r>
      <w:proofErr w:type="spellStart"/>
      <w:r w:rsidRPr="00332D12">
        <w:rPr>
          <w:rFonts w:asciiTheme="minorHAnsi" w:hAnsiTheme="minorHAnsi"/>
        </w:rPr>
        <w:t>Op</w:t>
      </w:r>
      <w:r w:rsidR="009524D8" w:rsidRPr="00332D12">
        <w:rPr>
          <w:rFonts w:asciiTheme="minorHAnsi" w:hAnsiTheme="minorHAnsi"/>
        </w:rPr>
        <w:t>en</w:t>
      </w:r>
      <w:proofErr w:type="spellEnd"/>
      <w:r w:rsidR="009524D8" w:rsidRPr="00332D12">
        <w:rPr>
          <w:rFonts w:asciiTheme="minorHAnsi" w:hAnsiTheme="minorHAnsi"/>
        </w:rPr>
        <w:t xml:space="preserve"> </w:t>
      </w:r>
      <w:proofErr w:type="spellStart"/>
      <w:r w:rsidR="009524D8" w:rsidRPr="00332D12">
        <w:rPr>
          <w:rFonts w:asciiTheme="minorHAnsi" w:hAnsiTheme="minorHAnsi"/>
        </w:rPr>
        <w:t>Access</w:t>
      </w:r>
      <w:proofErr w:type="spellEnd"/>
      <w:r w:rsidR="009524D8" w:rsidRPr="00332D12">
        <w:rPr>
          <w:rFonts w:asciiTheme="minorHAnsi" w:hAnsiTheme="minorHAnsi"/>
        </w:rPr>
        <w:t>) к научной информации и предоставля</w:t>
      </w:r>
      <w:r w:rsidR="00F95143" w:rsidRPr="00332D12">
        <w:rPr>
          <w:rFonts w:asciiTheme="minorHAnsi" w:hAnsiTheme="minorHAnsi"/>
        </w:rPr>
        <w:t>ющая</w:t>
      </w:r>
      <w:r w:rsidR="009524D8" w:rsidRPr="00332D12">
        <w:rPr>
          <w:rFonts w:asciiTheme="minorHAnsi" w:hAnsiTheme="minorHAnsi"/>
        </w:rPr>
        <w:t xml:space="preserve"> свою интерактивную площадку для проведения мероприятий </w:t>
      </w:r>
      <w:hyperlink r:id="rId8" w:history="1">
        <w:r w:rsidR="009524D8" w:rsidRPr="00332D12">
          <w:rPr>
            <w:rStyle w:val="a5"/>
            <w:rFonts w:asciiTheme="minorHAnsi" w:hAnsiTheme="minorHAnsi"/>
            <w:lang w:val="en-US"/>
          </w:rPr>
          <w:t>www</w:t>
        </w:r>
        <w:r w:rsidR="009524D8" w:rsidRPr="00332D12">
          <w:rPr>
            <w:rStyle w:val="a5"/>
            <w:rFonts w:asciiTheme="minorHAnsi" w:hAnsiTheme="minorHAnsi"/>
          </w:rPr>
          <w:t>.</w:t>
        </w:r>
        <w:proofErr w:type="spellStart"/>
        <w:r w:rsidR="009524D8" w:rsidRPr="00332D12">
          <w:rPr>
            <w:rStyle w:val="a5"/>
            <w:rFonts w:asciiTheme="minorHAnsi" w:hAnsiTheme="minorHAnsi"/>
            <w:lang w:val="en-US"/>
          </w:rPr>
          <w:t>scipress</w:t>
        </w:r>
        <w:proofErr w:type="spellEnd"/>
        <w:r w:rsidR="009524D8" w:rsidRPr="00332D12">
          <w:rPr>
            <w:rStyle w:val="a5"/>
            <w:rFonts w:asciiTheme="minorHAnsi" w:hAnsiTheme="minorHAnsi"/>
          </w:rPr>
          <w:t>.</w:t>
        </w:r>
        <w:proofErr w:type="spellStart"/>
        <w:r w:rsidR="009524D8" w:rsidRPr="00332D12">
          <w:rPr>
            <w:rStyle w:val="a5"/>
            <w:rFonts w:asciiTheme="minorHAnsi" w:hAnsiTheme="minorHAnsi"/>
            <w:lang w:val="en-US"/>
          </w:rPr>
          <w:t>ru</w:t>
        </w:r>
        <w:proofErr w:type="spellEnd"/>
      </w:hyperlink>
      <w:r w:rsidR="009524D8" w:rsidRPr="00332D12">
        <w:rPr>
          <w:rFonts w:asciiTheme="minorHAnsi" w:hAnsiTheme="minorHAnsi"/>
        </w:rPr>
        <w:t xml:space="preserve"> </w:t>
      </w:r>
    </w:p>
    <w:p w14:paraId="79F6B687" w14:textId="6F2468A9" w:rsidR="00E743CE" w:rsidRPr="00332D12" w:rsidRDefault="00E743CE" w:rsidP="00991D3F">
      <w:pPr>
        <w:jc w:val="both"/>
        <w:rPr>
          <w:rFonts w:asciiTheme="minorHAnsi" w:hAnsiTheme="minorHAnsi"/>
        </w:rPr>
      </w:pPr>
    </w:p>
    <w:p w14:paraId="08C55833" w14:textId="77777777" w:rsidR="007D5E57" w:rsidRPr="00332D12" w:rsidRDefault="007D5E57" w:rsidP="007D5E57">
      <w:pPr>
        <w:widowControl w:val="0"/>
        <w:shd w:val="clear" w:color="auto" w:fill="002060"/>
        <w:ind w:left="425" w:hanging="425"/>
        <w:jc w:val="center"/>
        <w:rPr>
          <w:rFonts w:asciiTheme="minorHAnsi" w:hAnsiTheme="minorHAnsi"/>
          <w:b/>
        </w:rPr>
      </w:pPr>
      <w:r w:rsidRPr="00332D12">
        <w:rPr>
          <w:rFonts w:asciiTheme="minorHAnsi" w:hAnsiTheme="minorHAnsi"/>
          <w:b/>
        </w:rPr>
        <w:t xml:space="preserve">УПРАВЛЕНИЕ ЧЕЛОВЕЧЕСКИМИ РЕСУРСАМИ В РАМКАХ РЕАЛИЗАЦИИ НАЦИОНАЛЬНЫХ ЦЕЛЕЙ </w:t>
      </w:r>
    </w:p>
    <w:p w14:paraId="15D55972" w14:textId="4B75DC5A" w:rsidR="00975874" w:rsidRPr="00332D12" w:rsidRDefault="007D5E57" w:rsidP="007D5E57">
      <w:pPr>
        <w:widowControl w:val="0"/>
        <w:shd w:val="clear" w:color="auto" w:fill="002060"/>
        <w:ind w:left="425" w:hanging="425"/>
        <w:jc w:val="center"/>
        <w:rPr>
          <w:rFonts w:asciiTheme="minorHAnsi" w:hAnsiTheme="minorHAnsi"/>
          <w:b/>
        </w:rPr>
      </w:pPr>
      <w:r w:rsidRPr="00332D12">
        <w:rPr>
          <w:rFonts w:asciiTheme="minorHAnsi" w:hAnsiTheme="minorHAnsi"/>
          <w:b/>
        </w:rPr>
        <w:t>И СТРАТЕГИЧЕСКИХ ЗАДАЧ РАЗВИТИЯ РОССИИ</w:t>
      </w:r>
    </w:p>
    <w:p w14:paraId="34D537BE" w14:textId="3A0615F5" w:rsidR="00975874" w:rsidRPr="00332D12" w:rsidRDefault="0093288E" w:rsidP="001B616D">
      <w:pPr>
        <w:shd w:val="clear" w:color="auto" w:fill="FFC000"/>
        <w:spacing w:after="120"/>
        <w:ind w:left="425" w:hanging="425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en-GB"/>
        </w:rPr>
        <w:t>II</w:t>
      </w:r>
      <w:r w:rsidRPr="00422F6A">
        <w:rPr>
          <w:rFonts w:asciiTheme="minorHAnsi" w:hAnsiTheme="minorHAnsi" w:cstheme="minorHAnsi"/>
          <w:b/>
          <w:bCs/>
        </w:rPr>
        <w:t xml:space="preserve"> </w:t>
      </w:r>
      <w:r w:rsidR="00D92F38">
        <w:rPr>
          <w:rFonts w:asciiTheme="minorHAnsi" w:hAnsiTheme="minorHAnsi" w:cstheme="minorHAnsi"/>
          <w:b/>
          <w:bCs/>
        </w:rPr>
        <w:t>МЕЖДУНАРОДНАЯ</w:t>
      </w:r>
      <w:r w:rsidR="007D5E57" w:rsidRPr="00332D12">
        <w:rPr>
          <w:rFonts w:asciiTheme="minorHAnsi" w:hAnsiTheme="minorHAnsi" w:cstheme="minorHAnsi"/>
          <w:b/>
          <w:bCs/>
        </w:rPr>
        <w:t xml:space="preserve"> НАУЧНО-ПРАКТИЧЕСКАЯ КОНФЕРЕНЦИЯ</w:t>
      </w:r>
      <w:r w:rsidR="007D5E57" w:rsidRPr="00332D12">
        <w:t xml:space="preserve"> </w:t>
      </w:r>
    </w:p>
    <w:p w14:paraId="72C838E1" w14:textId="563C5DDB" w:rsidR="00796FF8" w:rsidRPr="00332D12" w:rsidRDefault="00796FF8" w:rsidP="00796FF8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</w:rPr>
      </w:pPr>
      <w:bookmarkStart w:id="0" w:name="_Hlk5238250"/>
      <w:r w:rsidRPr="00332D12">
        <w:rPr>
          <w:rFonts w:asciiTheme="minorHAnsi" w:hAnsiTheme="minorHAnsi" w:cstheme="minorHAnsi"/>
        </w:rPr>
        <w:t xml:space="preserve">формат: </w:t>
      </w:r>
      <w:r w:rsidR="00A33275">
        <w:rPr>
          <w:rFonts w:asciiTheme="minorHAnsi" w:hAnsiTheme="minorHAnsi" w:cstheme="minorHAnsi"/>
        </w:rPr>
        <w:t xml:space="preserve">очное, </w:t>
      </w:r>
      <w:r w:rsidR="00BF50EF" w:rsidRPr="00332D12">
        <w:rPr>
          <w:rFonts w:asciiTheme="minorHAnsi" w:hAnsiTheme="minorHAnsi" w:cstheme="minorHAnsi"/>
        </w:rPr>
        <w:t>очно-заочное участие</w:t>
      </w:r>
      <w:r w:rsidR="00C0076E" w:rsidRPr="00332D12">
        <w:rPr>
          <w:rFonts w:asciiTheme="minorHAnsi" w:hAnsiTheme="minorHAnsi" w:cstheme="minorHAnsi"/>
        </w:rPr>
        <w:t xml:space="preserve">, </w:t>
      </w:r>
      <w:r w:rsidR="00895D35" w:rsidRPr="00332D12">
        <w:rPr>
          <w:rFonts w:asciiTheme="minorHAnsi" w:hAnsiTheme="minorHAnsi"/>
        </w:rPr>
        <w:t>Нижний Новгород</w:t>
      </w:r>
      <w:r w:rsidR="00C0076E" w:rsidRPr="00332D12">
        <w:rPr>
          <w:rFonts w:asciiTheme="minorHAnsi" w:hAnsiTheme="minorHAnsi"/>
        </w:rPr>
        <w:t>,</w:t>
      </w:r>
      <w:r w:rsidR="00587B26" w:rsidRPr="00332D12">
        <w:rPr>
          <w:rFonts w:asciiTheme="minorHAnsi" w:hAnsiTheme="minorHAnsi" w:cstheme="minorHAnsi"/>
        </w:rPr>
        <w:t xml:space="preserve"> </w:t>
      </w:r>
      <w:r w:rsidR="003C3E59" w:rsidRPr="00332D12">
        <w:rPr>
          <w:rFonts w:asciiTheme="minorHAnsi" w:hAnsiTheme="minorHAnsi" w:cstheme="minorHAnsi"/>
        </w:rPr>
        <w:t>2</w:t>
      </w:r>
      <w:r w:rsidR="004262CC">
        <w:rPr>
          <w:rFonts w:asciiTheme="minorHAnsi" w:hAnsiTheme="minorHAnsi" w:cstheme="minorHAnsi"/>
        </w:rPr>
        <w:t>8</w:t>
      </w:r>
      <w:r w:rsidR="003C3E59" w:rsidRPr="00332D12">
        <w:rPr>
          <w:rFonts w:asciiTheme="minorHAnsi" w:hAnsiTheme="minorHAnsi" w:cstheme="minorHAnsi"/>
        </w:rPr>
        <w:t>.</w:t>
      </w:r>
      <w:r w:rsidR="004262CC">
        <w:rPr>
          <w:rFonts w:asciiTheme="minorHAnsi" w:hAnsiTheme="minorHAnsi" w:cstheme="minorHAnsi"/>
        </w:rPr>
        <w:t>01</w:t>
      </w:r>
      <w:r w:rsidR="003C3E59" w:rsidRPr="00332D12">
        <w:rPr>
          <w:rFonts w:asciiTheme="minorHAnsi" w:hAnsiTheme="minorHAnsi" w:cstheme="minorHAnsi"/>
        </w:rPr>
        <w:t>.20</w:t>
      </w:r>
      <w:r w:rsidR="004262CC">
        <w:rPr>
          <w:rFonts w:asciiTheme="minorHAnsi" w:hAnsiTheme="minorHAnsi" w:cstheme="minorHAnsi"/>
        </w:rPr>
        <w:t>2</w:t>
      </w:r>
      <w:r w:rsidR="00025EF2">
        <w:rPr>
          <w:rFonts w:asciiTheme="minorHAnsi" w:hAnsiTheme="minorHAnsi" w:cstheme="minorHAnsi"/>
        </w:rPr>
        <w:t>1</w:t>
      </w:r>
    </w:p>
    <w:bookmarkEnd w:id="0"/>
    <w:p w14:paraId="063B0D2C" w14:textId="58944054" w:rsidR="00EC4C6D" w:rsidRPr="00332D12" w:rsidRDefault="00332D12" w:rsidP="00332D12">
      <w:pPr>
        <w:spacing w:after="120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  <w:b/>
        </w:rPr>
        <w:t>Организаторы:</w:t>
      </w:r>
      <w:r w:rsidRPr="00332D12">
        <w:rPr>
          <w:rFonts w:asciiTheme="minorHAnsi" w:hAnsiTheme="minorHAnsi"/>
        </w:rPr>
        <w:t xml:space="preserve"> </w:t>
      </w:r>
      <w:r w:rsidR="00A11280" w:rsidRPr="00A11280">
        <w:rPr>
          <w:rFonts w:asciiTheme="minorHAnsi" w:hAnsiTheme="minorHAnsi"/>
        </w:rPr>
        <w:t>Общественный Комитет по трудовым ресурсам</w:t>
      </w:r>
      <w:r w:rsidR="00A11280">
        <w:rPr>
          <w:rFonts w:asciiTheme="minorHAnsi" w:hAnsiTheme="minorHAnsi"/>
        </w:rPr>
        <w:t xml:space="preserve"> </w:t>
      </w:r>
      <w:r w:rsidRPr="00332D12">
        <w:rPr>
          <w:rFonts w:asciiTheme="minorHAnsi" w:hAnsiTheme="minorHAnsi"/>
        </w:rPr>
        <w:t>Торгово-промышленной палат</w:t>
      </w:r>
      <w:r w:rsidR="00A11280">
        <w:rPr>
          <w:rFonts w:asciiTheme="minorHAnsi" w:hAnsiTheme="minorHAnsi"/>
        </w:rPr>
        <w:t>ы</w:t>
      </w:r>
      <w:r w:rsidRPr="00332D12">
        <w:rPr>
          <w:rFonts w:asciiTheme="minorHAnsi" w:hAnsiTheme="minorHAnsi"/>
        </w:rPr>
        <w:t xml:space="preserve"> Нижегородской области, </w:t>
      </w:r>
      <w:r w:rsidR="00A11280" w:rsidRPr="00A11280">
        <w:rPr>
          <w:rFonts w:asciiTheme="minorHAnsi" w:hAnsiTheme="minorHAnsi"/>
        </w:rPr>
        <w:t>Национальный исследовательский Нижегородский государственный университет им. Н.И. Лобачевского</w:t>
      </w:r>
      <w:r w:rsidR="00A11280">
        <w:rPr>
          <w:rFonts w:asciiTheme="minorHAnsi" w:hAnsiTheme="minorHAnsi"/>
        </w:rPr>
        <w:t xml:space="preserve">, </w:t>
      </w:r>
      <w:r w:rsidRPr="00332D12">
        <w:rPr>
          <w:rFonts w:asciiTheme="minorHAnsi" w:hAnsiTheme="minorHAnsi"/>
        </w:rPr>
        <w:t>Н</w:t>
      </w:r>
      <w:r w:rsidR="00A11280">
        <w:rPr>
          <w:rFonts w:asciiTheme="minorHAnsi" w:hAnsiTheme="minorHAnsi"/>
        </w:rPr>
        <w:t>аучно-издательский центр</w:t>
      </w:r>
      <w:r w:rsidRPr="00332D12">
        <w:rPr>
          <w:rFonts w:asciiTheme="minorHAnsi" w:hAnsiTheme="minorHAnsi"/>
        </w:rPr>
        <w:t xml:space="preserve"> </w:t>
      </w:r>
      <w:r w:rsidR="00A11280">
        <w:rPr>
          <w:rFonts w:asciiTheme="minorHAnsi" w:hAnsiTheme="minorHAnsi"/>
        </w:rPr>
        <w:t>«</w:t>
      </w:r>
      <w:r w:rsidRPr="00332D12">
        <w:rPr>
          <w:rFonts w:asciiTheme="minorHAnsi" w:hAnsiTheme="minorHAnsi"/>
        </w:rPr>
        <w:t>Открытое знание</w:t>
      </w:r>
      <w:r w:rsidR="00A11280">
        <w:rPr>
          <w:rFonts w:asciiTheme="minorHAnsi" w:hAnsiTheme="minorHAnsi"/>
        </w:rPr>
        <w:t>».</w:t>
      </w:r>
    </w:p>
    <w:p w14:paraId="1BE7F690" w14:textId="77777777" w:rsidR="000E68D0" w:rsidRDefault="00332D12" w:rsidP="003C3E59">
      <w:pPr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  <w:b/>
        </w:rPr>
        <w:t>Место проведения:</w:t>
      </w:r>
      <w:r w:rsidRPr="00332D12">
        <w:rPr>
          <w:rFonts w:asciiTheme="minorHAnsi" w:hAnsiTheme="minorHAnsi"/>
        </w:rPr>
        <w:t xml:space="preserve"> Торгово-промышленная палата Нижегородской области, г. Нижний Новгород, </w:t>
      </w:r>
    </w:p>
    <w:p w14:paraId="22750729" w14:textId="48ECDA7F" w:rsidR="00332D12" w:rsidRPr="00332D12" w:rsidRDefault="00332D12" w:rsidP="003C3E59">
      <w:pPr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ул. Нестерова, 31.</w:t>
      </w:r>
      <w:r w:rsidR="00D128B9">
        <w:rPr>
          <w:rFonts w:asciiTheme="minorHAnsi" w:hAnsiTheme="minorHAnsi"/>
        </w:rPr>
        <w:t xml:space="preserve"> (</w:t>
      </w:r>
      <w:r w:rsidR="00A11280">
        <w:rPr>
          <w:rFonts w:asciiTheme="minorHAnsi" w:hAnsiTheme="minorHAnsi"/>
        </w:rPr>
        <w:t>Малый</w:t>
      </w:r>
      <w:r w:rsidR="00D128B9">
        <w:rPr>
          <w:rFonts w:asciiTheme="minorHAnsi" w:hAnsiTheme="minorHAnsi"/>
        </w:rPr>
        <w:t xml:space="preserve"> зал с 10.00 до 1</w:t>
      </w:r>
      <w:r w:rsidR="00A11280">
        <w:rPr>
          <w:rFonts w:asciiTheme="minorHAnsi" w:hAnsiTheme="minorHAnsi"/>
        </w:rPr>
        <w:t>4</w:t>
      </w:r>
      <w:r w:rsidR="00D128B9">
        <w:rPr>
          <w:rFonts w:asciiTheme="minorHAnsi" w:hAnsiTheme="minorHAnsi"/>
        </w:rPr>
        <w:t>.00)</w:t>
      </w:r>
    </w:p>
    <w:p w14:paraId="7EA06FE1" w14:textId="6DF1D8EA" w:rsidR="003C3E59" w:rsidRPr="00332D12" w:rsidRDefault="003C3E59" w:rsidP="00332D12">
      <w:pPr>
        <w:spacing w:before="120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  <w:b/>
        </w:rPr>
        <w:t>Цель конференции</w:t>
      </w:r>
      <w:r w:rsidRPr="00332D12">
        <w:rPr>
          <w:rFonts w:asciiTheme="minorHAnsi" w:hAnsiTheme="minorHAnsi"/>
        </w:rPr>
        <w:t>. Обсудить теоретические и практические проблемы управления человеческими ресурсами, обеспечивающ</w:t>
      </w:r>
      <w:r w:rsidR="00A526C0" w:rsidRPr="00332D12">
        <w:rPr>
          <w:rFonts w:asciiTheme="minorHAnsi" w:hAnsiTheme="minorHAnsi"/>
        </w:rPr>
        <w:t>его</w:t>
      </w:r>
      <w:r w:rsidRPr="00332D12">
        <w:rPr>
          <w:rFonts w:asciiTheme="minorHAnsi" w:hAnsiTheme="minorHAnsi"/>
        </w:rPr>
        <w:t xml:space="preserve"> реализацию национальных целей и стратегических задач в перспективе развития России.</w:t>
      </w:r>
    </w:p>
    <w:p w14:paraId="6BF10F95" w14:textId="231887E1" w:rsidR="003C3E59" w:rsidRPr="00332D12" w:rsidRDefault="003C3E59" w:rsidP="00332D12">
      <w:pPr>
        <w:spacing w:before="120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  <w:b/>
        </w:rPr>
        <w:t>Участники конференции</w:t>
      </w:r>
      <w:r w:rsidRPr="00332D12">
        <w:rPr>
          <w:rFonts w:asciiTheme="minorHAnsi" w:hAnsiTheme="minorHAnsi"/>
        </w:rPr>
        <w:t xml:space="preserve">. </w:t>
      </w:r>
      <w:bookmarkStart w:id="1" w:name="_Hlk23118512"/>
      <w:r w:rsidRPr="00332D12">
        <w:rPr>
          <w:rFonts w:asciiTheme="minorHAnsi" w:hAnsiTheme="minorHAnsi"/>
        </w:rPr>
        <w:t xml:space="preserve">К участию в конференции приглашаются </w:t>
      </w:r>
      <w:r w:rsidR="000E68D0" w:rsidRPr="000E68D0">
        <w:rPr>
          <w:rFonts w:asciiTheme="minorHAnsi" w:hAnsiTheme="minorHAnsi"/>
        </w:rPr>
        <w:t>директор</w:t>
      </w:r>
      <w:r w:rsidR="000E68D0">
        <w:rPr>
          <w:rFonts w:asciiTheme="minorHAnsi" w:hAnsiTheme="minorHAnsi"/>
        </w:rPr>
        <w:t>а</w:t>
      </w:r>
      <w:r w:rsidR="000E68D0" w:rsidRPr="000E68D0">
        <w:rPr>
          <w:rFonts w:asciiTheme="minorHAnsi" w:hAnsiTheme="minorHAnsi"/>
        </w:rPr>
        <w:t xml:space="preserve"> по персоналу</w:t>
      </w:r>
      <w:r w:rsidR="000E68D0">
        <w:rPr>
          <w:rFonts w:asciiTheme="minorHAnsi" w:hAnsiTheme="minorHAnsi"/>
        </w:rPr>
        <w:t>, руководители</w:t>
      </w:r>
      <w:r w:rsidR="000E68D0" w:rsidRPr="000E68D0">
        <w:rPr>
          <w:rFonts w:asciiTheme="minorHAnsi" w:hAnsiTheme="minorHAnsi"/>
        </w:rPr>
        <w:t xml:space="preserve"> </w:t>
      </w:r>
      <w:proofErr w:type="gramStart"/>
      <w:r w:rsidR="000E68D0" w:rsidRPr="000E68D0">
        <w:rPr>
          <w:rFonts w:asciiTheme="minorHAnsi" w:hAnsiTheme="minorHAnsi"/>
        </w:rPr>
        <w:t>по  развитию</w:t>
      </w:r>
      <w:proofErr w:type="gramEnd"/>
      <w:r w:rsidR="000E68D0" w:rsidRPr="000E68D0">
        <w:rPr>
          <w:rFonts w:asciiTheme="minorHAnsi" w:hAnsiTheme="minorHAnsi"/>
        </w:rPr>
        <w:t xml:space="preserve">  малого и  среднего  бизнеса</w:t>
      </w:r>
      <w:r w:rsidR="000E68D0">
        <w:rPr>
          <w:rFonts w:asciiTheme="minorHAnsi" w:hAnsiTheme="minorHAnsi"/>
        </w:rPr>
        <w:t xml:space="preserve">, </w:t>
      </w:r>
      <w:r w:rsidR="000E68D0" w:rsidRPr="00332D12">
        <w:rPr>
          <w:rFonts w:asciiTheme="minorHAnsi" w:hAnsiTheme="minorHAnsi"/>
        </w:rPr>
        <w:t>специалисты</w:t>
      </w:r>
      <w:r w:rsidR="000E68D0">
        <w:rPr>
          <w:rFonts w:asciiTheme="minorHAnsi" w:hAnsiTheme="minorHAnsi"/>
        </w:rPr>
        <w:t xml:space="preserve"> </w:t>
      </w:r>
      <w:r w:rsidR="000E68D0" w:rsidRPr="00332D12">
        <w:rPr>
          <w:rFonts w:asciiTheme="minorHAnsi" w:hAnsiTheme="minorHAnsi"/>
        </w:rPr>
        <w:t xml:space="preserve">предприятий и организаций, </w:t>
      </w:r>
      <w:r w:rsidR="00D92F38" w:rsidRPr="00332D12">
        <w:rPr>
          <w:rFonts w:asciiTheme="minorHAnsi" w:hAnsiTheme="minorHAnsi"/>
        </w:rPr>
        <w:t>научные сотрудники</w:t>
      </w:r>
      <w:r w:rsidR="000E68D0">
        <w:rPr>
          <w:rFonts w:asciiTheme="minorHAnsi" w:hAnsiTheme="minorHAnsi"/>
        </w:rPr>
        <w:t>,</w:t>
      </w:r>
      <w:r w:rsidRPr="00332D12">
        <w:rPr>
          <w:rFonts w:asciiTheme="minorHAnsi" w:hAnsiTheme="minorHAnsi"/>
        </w:rPr>
        <w:t xml:space="preserve"> преподавател</w:t>
      </w:r>
      <w:r w:rsidR="00A526C0" w:rsidRPr="00332D12">
        <w:rPr>
          <w:rFonts w:asciiTheme="minorHAnsi" w:hAnsiTheme="minorHAnsi"/>
        </w:rPr>
        <w:t>и</w:t>
      </w:r>
      <w:r w:rsidRPr="00332D12">
        <w:rPr>
          <w:rFonts w:asciiTheme="minorHAnsi" w:hAnsiTheme="minorHAnsi"/>
        </w:rPr>
        <w:t xml:space="preserve"> и </w:t>
      </w:r>
      <w:r w:rsidR="000E68D0">
        <w:rPr>
          <w:rFonts w:asciiTheme="minorHAnsi" w:hAnsiTheme="minorHAnsi"/>
        </w:rPr>
        <w:t>учащиеся</w:t>
      </w:r>
      <w:r w:rsidRPr="00332D12">
        <w:rPr>
          <w:rFonts w:asciiTheme="minorHAnsi" w:hAnsiTheme="minorHAnsi"/>
        </w:rPr>
        <w:t xml:space="preserve"> высших учебных заведений.</w:t>
      </w:r>
    </w:p>
    <w:bookmarkEnd w:id="1"/>
    <w:p w14:paraId="19EFC948" w14:textId="77777777" w:rsidR="003C3E59" w:rsidRPr="00332D12" w:rsidRDefault="003C3E59" w:rsidP="00332D12">
      <w:pPr>
        <w:spacing w:before="120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  <w:b/>
        </w:rPr>
        <w:t>Направления работы конференции</w:t>
      </w:r>
      <w:r w:rsidRPr="00332D12">
        <w:rPr>
          <w:rFonts w:asciiTheme="minorHAnsi" w:hAnsiTheme="minorHAnsi"/>
        </w:rPr>
        <w:t>:</w:t>
      </w:r>
    </w:p>
    <w:p w14:paraId="1F099644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 xml:space="preserve">Перспективные направления управления человеческими ресурсами на современном этапе развития России </w:t>
      </w:r>
    </w:p>
    <w:p w14:paraId="4DD670A4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Сущность экономических и социальных задач управления человеческими ресурсами предприятий и организаций</w:t>
      </w:r>
    </w:p>
    <w:p w14:paraId="36AC176C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Приемы и методы управления человеческими ресурсами территории, обеспечивающие тенденции роста качества жизни населения России</w:t>
      </w:r>
    </w:p>
    <w:p w14:paraId="030B6DE5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Проблемные вопросы реализации человеческого потенциала как общественного богатства в России</w:t>
      </w:r>
    </w:p>
    <w:p w14:paraId="68838DA1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Тенденции и перспективы развития рынка труда в условиях реализации национальных целей и стратегических задач развития России</w:t>
      </w:r>
    </w:p>
    <w:p w14:paraId="19DD5679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Инновации в реализации кадровой политики современных предприятий и организаций на современном этапе</w:t>
      </w:r>
    </w:p>
    <w:p w14:paraId="5B4B2989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Организация социально-трудового мониторинга, проведение анализа трудовых показателей, контроллинг и аудит персонала, как методы управления трудовыми ресурсами</w:t>
      </w:r>
    </w:p>
    <w:p w14:paraId="6D8554D8" w14:textId="77777777" w:rsidR="003C3E59" w:rsidRPr="00332D12" w:rsidRDefault="003C3E59" w:rsidP="003C3E59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 xml:space="preserve">Проблемы регулирования трудовых отношений между субъектами социально-экономических отношений посредством социального партнерства </w:t>
      </w:r>
    </w:p>
    <w:p w14:paraId="2F14C7C6" w14:textId="77777777" w:rsidR="00A526C0" w:rsidRPr="00332D12" w:rsidRDefault="003C3E59" w:rsidP="00A526C0">
      <w:pPr>
        <w:ind w:left="142" w:hanging="142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  <w:t>Современные механизмы управления человеческими ресурсами и регулирования трудовых отношений в условиях развития различных форм собственности</w:t>
      </w:r>
      <w:r w:rsidR="00A526C0" w:rsidRPr="00332D12">
        <w:rPr>
          <w:rFonts w:asciiTheme="minorHAnsi" w:hAnsiTheme="minorHAnsi"/>
        </w:rPr>
        <w:t xml:space="preserve"> </w:t>
      </w:r>
    </w:p>
    <w:p w14:paraId="4B40C095" w14:textId="77777777" w:rsidR="003C3E59" w:rsidRDefault="00A526C0" w:rsidP="00A526C0">
      <w:pPr>
        <w:pStyle w:val="a4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</w:rPr>
        <w:t>Проблемы управления человеческими ресурсами в условиях становления национальной системы квалификаций</w:t>
      </w:r>
    </w:p>
    <w:p w14:paraId="0E29032D" w14:textId="77777777" w:rsidR="00184351" w:rsidRPr="00332D12" w:rsidRDefault="00184351" w:rsidP="00A526C0">
      <w:pPr>
        <w:pStyle w:val="a4"/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Трансформация процессов управления человеческими ресурсами</w:t>
      </w:r>
    </w:p>
    <w:p w14:paraId="566B902A" w14:textId="26CD7BCF" w:rsidR="003C3E59" w:rsidRDefault="003C3E59" w:rsidP="003C3E59">
      <w:pPr>
        <w:jc w:val="both"/>
        <w:rPr>
          <w:rFonts w:asciiTheme="minorHAnsi" w:hAnsiTheme="minorHAnsi"/>
        </w:rPr>
      </w:pPr>
    </w:p>
    <w:p w14:paraId="34138E44" w14:textId="7F217610" w:rsidR="00276578" w:rsidRDefault="00276578" w:rsidP="003C3E59">
      <w:pPr>
        <w:jc w:val="both"/>
        <w:rPr>
          <w:rFonts w:asciiTheme="minorHAnsi" w:hAnsiTheme="minorHAnsi"/>
        </w:rPr>
      </w:pPr>
    </w:p>
    <w:p w14:paraId="41BB2DE9" w14:textId="77777777" w:rsidR="00422F6A" w:rsidRPr="00332D12" w:rsidRDefault="00422F6A" w:rsidP="003C3E59">
      <w:pPr>
        <w:jc w:val="both"/>
        <w:rPr>
          <w:rFonts w:asciiTheme="minorHAnsi" w:hAnsiTheme="minorHAnsi"/>
        </w:rPr>
      </w:pPr>
    </w:p>
    <w:p w14:paraId="77868BA6" w14:textId="77777777" w:rsidR="003C3E59" w:rsidRPr="00332D12" w:rsidRDefault="003C3E59" w:rsidP="003C3E59">
      <w:pPr>
        <w:jc w:val="both"/>
        <w:rPr>
          <w:rFonts w:asciiTheme="minorHAnsi" w:hAnsiTheme="minorHAnsi"/>
        </w:rPr>
      </w:pPr>
      <w:r w:rsidRPr="00332D12">
        <w:rPr>
          <w:rFonts w:asciiTheme="minorHAnsi" w:hAnsiTheme="minorHAnsi"/>
          <w:b/>
        </w:rPr>
        <w:lastRenderedPageBreak/>
        <w:t>По материалам конференции предполагается</w:t>
      </w:r>
      <w:r w:rsidRPr="00332D12">
        <w:rPr>
          <w:rFonts w:asciiTheme="minorHAnsi" w:hAnsiTheme="minorHAnsi"/>
        </w:rPr>
        <w:t>:</w:t>
      </w:r>
    </w:p>
    <w:p w14:paraId="7FA84AD3" w14:textId="5B246348" w:rsidR="003C3E59" w:rsidRPr="000230D4" w:rsidRDefault="003C3E59" w:rsidP="003C3E59">
      <w:pPr>
        <w:ind w:left="142" w:hanging="142"/>
        <w:jc w:val="both"/>
        <w:rPr>
          <w:rFonts w:ascii="Calibri" w:hAnsi="Calibri"/>
        </w:rPr>
      </w:pPr>
      <w:r w:rsidRPr="00332D12">
        <w:rPr>
          <w:rFonts w:asciiTheme="minorHAnsi" w:hAnsiTheme="minorHAnsi"/>
        </w:rPr>
        <w:t>•</w:t>
      </w:r>
      <w:r w:rsidRPr="00332D12">
        <w:rPr>
          <w:rFonts w:asciiTheme="minorHAnsi" w:hAnsiTheme="minorHAnsi"/>
        </w:rPr>
        <w:tab/>
      </w:r>
      <w:r w:rsidRPr="000230D4">
        <w:rPr>
          <w:rFonts w:ascii="Calibri" w:hAnsi="Calibri"/>
        </w:rPr>
        <w:t xml:space="preserve">Издание </w:t>
      </w:r>
      <w:r w:rsidR="00025EF2">
        <w:rPr>
          <w:rFonts w:ascii="Calibri" w:hAnsi="Calibri"/>
        </w:rPr>
        <w:t>сборника по материалам конференции</w:t>
      </w:r>
      <w:r w:rsidRPr="000230D4">
        <w:rPr>
          <w:rFonts w:ascii="Calibri" w:hAnsi="Calibri"/>
        </w:rPr>
        <w:t xml:space="preserve"> «Управление человеческими ресурсами в рамках реализации национальных целей и стратегических задач развития России»</w:t>
      </w:r>
      <w:r w:rsidR="00025EF2">
        <w:rPr>
          <w:rFonts w:ascii="Calibri" w:hAnsi="Calibri"/>
        </w:rPr>
        <w:t xml:space="preserve"> (</w:t>
      </w:r>
      <w:proofErr w:type="spellStart"/>
      <w:r w:rsidR="008638C6">
        <w:rPr>
          <w:rFonts w:ascii="Calibri" w:hAnsi="Calibri"/>
        </w:rPr>
        <w:t>Ринц</w:t>
      </w:r>
      <w:proofErr w:type="spellEnd"/>
      <w:r w:rsidR="008638C6">
        <w:rPr>
          <w:rFonts w:ascii="Calibri" w:hAnsi="Calibri"/>
        </w:rPr>
        <w:t>/</w:t>
      </w:r>
      <w:proofErr w:type="spellStart"/>
      <w:r w:rsidR="00025EF2">
        <w:rPr>
          <w:rFonts w:ascii="Calibri" w:hAnsi="Calibri"/>
        </w:rPr>
        <w:t>Скопус</w:t>
      </w:r>
      <w:proofErr w:type="spellEnd"/>
      <w:r w:rsidR="00025EF2">
        <w:rPr>
          <w:rFonts w:ascii="Calibri" w:hAnsi="Calibri"/>
        </w:rPr>
        <w:t>)</w:t>
      </w:r>
      <w:r w:rsidR="00D128B9" w:rsidRPr="000230D4">
        <w:rPr>
          <w:rFonts w:ascii="Calibri" w:hAnsi="Calibri"/>
        </w:rPr>
        <w:t>.</w:t>
      </w:r>
      <w:r w:rsidRPr="000230D4">
        <w:rPr>
          <w:rFonts w:ascii="Calibri" w:hAnsi="Calibri"/>
        </w:rPr>
        <w:t xml:space="preserve"> </w:t>
      </w:r>
      <w:r w:rsidR="00D128B9" w:rsidRPr="000230D4">
        <w:rPr>
          <w:rFonts w:ascii="Calibri" w:hAnsi="Calibri"/>
        </w:rPr>
        <w:t>В</w:t>
      </w:r>
      <w:r w:rsidRPr="000230D4">
        <w:rPr>
          <w:rFonts w:ascii="Calibri" w:hAnsi="Calibri"/>
        </w:rPr>
        <w:t>о внимание принимаются материалы докладчиков, выступающих на конференции, соответствующие требованиям</w:t>
      </w:r>
      <w:r w:rsidR="00D128B9" w:rsidRPr="000230D4">
        <w:rPr>
          <w:rFonts w:ascii="Calibri" w:hAnsi="Calibri"/>
        </w:rPr>
        <w:t xml:space="preserve">: </w:t>
      </w:r>
      <w:r w:rsidRPr="000230D4">
        <w:rPr>
          <w:rFonts w:ascii="Calibri" w:hAnsi="Calibri"/>
        </w:rPr>
        <w:t xml:space="preserve">текст не менее </w:t>
      </w:r>
      <w:r w:rsidR="00025EF2">
        <w:rPr>
          <w:rFonts w:ascii="Calibri" w:hAnsi="Calibri"/>
        </w:rPr>
        <w:t>9</w:t>
      </w:r>
      <w:r w:rsidRPr="000230D4">
        <w:rPr>
          <w:rFonts w:ascii="Calibri" w:hAnsi="Calibri"/>
        </w:rPr>
        <w:t xml:space="preserve"> стр., включающий аннотацию, введение, материалы авторского исследования, обоснованные выводы, литературу</w:t>
      </w:r>
      <w:r w:rsidR="00D128B9" w:rsidRPr="000230D4">
        <w:rPr>
          <w:rFonts w:ascii="Calibri" w:hAnsi="Calibri"/>
        </w:rPr>
        <w:t>.</w:t>
      </w:r>
    </w:p>
    <w:p w14:paraId="47A13A11" w14:textId="42E3AD9D" w:rsidR="00BC14E8" w:rsidRDefault="00BC14E8" w:rsidP="00BC14E8">
      <w:pPr>
        <w:ind w:left="142" w:hanging="142"/>
        <w:jc w:val="both"/>
        <w:rPr>
          <w:rFonts w:ascii="Calibri" w:hAnsi="Calibri"/>
        </w:rPr>
      </w:pPr>
      <w:r w:rsidRPr="000230D4">
        <w:rPr>
          <w:rFonts w:ascii="Calibri" w:hAnsi="Calibri"/>
        </w:rPr>
        <w:t>•</w:t>
      </w:r>
      <w:r w:rsidRPr="000230D4">
        <w:rPr>
          <w:rFonts w:ascii="Calibri" w:hAnsi="Calibri"/>
        </w:rPr>
        <w:tab/>
        <w:t>Специальный выпуск</w:t>
      </w:r>
      <w:r w:rsidR="00D92F38" w:rsidRPr="000230D4">
        <w:rPr>
          <w:rFonts w:ascii="Calibri" w:hAnsi="Calibri"/>
        </w:rPr>
        <w:t xml:space="preserve"> </w:t>
      </w:r>
      <w:r w:rsidR="00276578">
        <w:rPr>
          <w:rFonts w:ascii="Calibri" w:hAnsi="Calibri"/>
        </w:rPr>
        <w:t xml:space="preserve">международного научно-практического </w:t>
      </w:r>
      <w:r w:rsidRPr="000230D4">
        <w:rPr>
          <w:rFonts w:ascii="Calibri" w:hAnsi="Calibri"/>
        </w:rPr>
        <w:t>журнала «Экономика и общество»</w:t>
      </w:r>
      <w:r w:rsidR="008638C6">
        <w:rPr>
          <w:rFonts w:ascii="Calibri" w:hAnsi="Calibri"/>
        </w:rPr>
        <w:t xml:space="preserve"> (</w:t>
      </w:r>
      <w:proofErr w:type="spellStart"/>
      <w:r w:rsidR="008638C6">
        <w:rPr>
          <w:rFonts w:ascii="Calibri" w:hAnsi="Calibri"/>
          <w:lang w:val="en-US"/>
        </w:rPr>
        <w:t>el</w:t>
      </w:r>
      <w:bookmarkStart w:id="2" w:name="_GoBack"/>
      <w:bookmarkEnd w:id="2"/>
      <w:r w:rsidR="008638C6">
        <w:rPr>
          <w:rFonts w:ascii="Calibri" w:hAnsi="Calibri"/>
          <w:lang w:val="en-US"/>
        </w:rPr>
        <w:t>ibrary</w:t>
      </w:r>
      <w:proofErr w:type="spellEnd"/>
      <w:r w:rsidR="008638C6" w:rsidRPr="008638C6">
        <w:rPr>
          <w:rFonts w:ascii="Calibri" w:hAnsi="Calibri"/>
        </w:rPr>
        <w:t>)</w:t>
      </w:r>
      <w:r w:rsidR="00D128B9" w:rsidRPr="000230D4">
        <w:rPr>
          <w:rFonts w:ascii="Calibri" w:hAnsi="Calibri"/>
        </w:rPr>
        <w:t xml:space="preserve">. </w:t>
      </w:r>
      <w:r w:rsidR="00276578" w:rsidRPr="000230D4">
        <w:rPr>
          <w:rFonts w:ascii="Calibri" w:hAnsi="Calibri"/>
        </w:rPr>
        <w:t xml:space="preserve">Во внимание принимаются материалы очных и заочных участников конференции, соответствующие требованиям: текст не менее </w:t>
      </w:r>
      <w:r w:rsidR="00276578">
        <w:rPr>
          <w:rFonts w:ascii="Calibri" w:hAnsi="Calibri"/>
        </w:rPr>
        <w:t>6</w:t>
      </w:r>
      <w:r w:rsidR="00276578" w:rsidRPr="000230D4">
        <w:rPr>
          <w:rFonts w:ascii="Calibri" w:hAnsi="Calibri"/>
        </w:rPr>
        <w:t xml:space="preserve"> стр., включающий аннотацию, введение, материалы авторского исследования, обоснованные выводы, литературу.</w:t>
      </w:r>
    </w:p>
    <w:p w14:paraId="51C24F8C" w14:textId="77777777" w:rsidR="00F7618B" w:rsidRPr="000230D4" w:rsidRDefault="00F7618B" w:rsidP="00BC14E8">
      <w:pPr>
        <w:ind w:left="142" w:hanging="142"/>
        <w:jc w:val="both"/>
        <w:rPr>
          <w:rFonts w:ascii="Calibri" w:hAnsi="Calibri"/>
        </w:rPr>
      </w:pPr>
    </w:p>
    <w:p w14:paraId="0F3D7B04" w14:textId="77777777" w:rsidR="00F70CB1" w:rsidRPr="00332D12" w:rsidRDefault="009524D8" w:rsidP="005F4427">
      <w:pPr>
        <w:pStyle w:val="Default"/>
        <w:widowControl w:val="0"/>
        <w:shd w:val="clear" w:color="auto" w:fill="FFC000"/>
        <w:jc w:val="both"/>
        <w:rPr>
          <w:rFonts w:ascii="Calibri" w:hAnsi="Calibri" w:cs="Calibri"/>
          <w:b/>
          <w:bCs/>
        </w:rPr>
      </w:pPr>
      <w:r w:rsidRPr="00332D12">
        <w:rPr>
          <w:rFonts w:ascii="Calibri" w:hAnsi="Calibri" w:cs="Calibri"/>
          <w:b/>
          <w:bCs/>
        </w:rPr>
        <w:t>ПОРЯДОК</w:t>
      </w:r>
      <w:r w:rsidR="00F70CB1" w:rsidRPr="00332D12">
        <w:rPr>
          <w:rFonts w:ascii="Calibri" w:hAnsi="Calibri" w:cs="Calibri"/>
          <w:b/>
          <w:bCs/>
        </w:rPr>
        <w:t xml:space="preserve"> УЧАСТИЯ</w:t>
      </w:r>
    </w:p>
    <w:p w14:paraId="44A4FDF4" w14:textId="423DB52B" w:rsidR="00C42677" w:rsidRPr="00332D12" w:rsidRDefault="00C42677" w:rsidP="00F7618B">
      <w:pPr>
        <w:pStyle w:val="Default"/>
        <w:numPr>
          <w:ilvl w:val="0"/>
          <w:numId w:val="10"/>
        </w:numPr>
        <w:spacing w:before="120"/>
        <w:ind w:left="426" w:hanging="284"/>
        <w:jc w:val="both"/>
        <w:rPr>
          <w:rFonts w:ascii="Calibri" w:hAnsi="Calibri" w:cs="Calibri"/>
          <w:noProof/>
        </w:rPr>
      </w:pPr>
      <w:r w:rsidRPr="00332D12">
        <w:rPr>
          <w:rFonts w:ascii="Calibri" w:hAnsi="Calibri" w:cs="Calibri"/>
          <w:noProof/>
        </w:rPr>
        <w:t>Заполните онлайн заявку на сайте и подтвердите участие, ознакомившись с договором-офертой</w:t>
      </w:r>
      <w:r w:rsidR="00D92F38">
        <w:rPr>
          <w:rFonts w:ascii="Calibri" w:hAnsi="Calibri" w:cs="Calibri"/>
          <w:noProof/>
        </w:rPr>
        <w:t xml:space="preserve"> </w:t>
      </w:r>
      <w:r w:rsidR="00D92F38" w:rsidRPr="00D57145">
        <w:rPr>
          <w:rFonts w:asciiTheme="minorHAnsi" w:hAnsiTheme="minorHAnsi" w:cstheme="minorHAnsi"/>
          <w:noProof/>
        </w:rPr>
        <w:t>рецензирования</w:t>
      </w:r>
    </w:p>
    <w:p w14:paraId="08AF47A5" w14:textId="77777777" w:rsidR="00C42677" w:rsidRPr="00332D12" w:rsidRDefault="00C42677" w:rsidP="00C42677">
      <w:pPr>
        <w:pStyle w:val="Default"/>
        <w:numPr>
          <w:ilvl w:val="0"/>
          <w:numId w:val="10"/>
        </w:numPr>
        <w:ind w:left="426" w:hanging="284"/>
        <w:jc w:val="both"/>
        <w:rPr>
          <w:rFonts w:ascii="Calibri" w:hAnsi="Calibri" w:cs="Calibri"/>
          <w:noProof/>
        </w:rPr>
      </w:pPr>
      <w:r w:rsidRPr="00332D12">
        <w:rPr>
          <w:rFonts w:ascii="Calibri" w:hAnsi="Calibri" w:cs="Calibri"/>
          <w:noProof/>
        </w:rPr>
        <w:t xml:space="preserve">Пришлите статью в редакцию по адресу </w:t>
      </w:r>
      <w:hyperlink r:id="rId9" w:history="1">
        <w:r w:rsidRPr="00332D12">
          <w:rPr>
            <w:rStyle w:val="a5"/>
            <w:rFonts w:ascii="Calibri" w:hAnsi="Calibri" w:cs="Calibri"/>
            <w:noProof/>
          </w:rPr>
          <w:t>scipress@mail.ru</w:t>
        </w:r>
      </w:hyperlink>
      <w:r w:rsidRPr="00332D12">
        <w:rPr>
          <w:rFonts w:ascii="Calibri" w:hAnsi="Calibri" w:cs="Calibri"/>
          <w:noProof/>
        </w:rPr>
        <w:t xml:space="preserve"> </w:t>
      </w:r>
    </w:p>
    <w:p w14:paraId="475C3BCA" w14:textId="77777777" w:rsidR="00D92F38" w:rsidRPr="00D57145" w:rsidRDefault="00D92F38" w:rsidP="00D92F38">
      <w:pPr>
        <w:pStyle w:val="Defaul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noProof/>
        </w:rPr>
      </w:pPr>
      <w:r w:rsidRPr="00D57145">
        <w:rPr>
          <w:rFonts w:asciiTheme="minorHAnsi" w:hAnsiTheme="minorHAnsi" w:cstheme="minorHAnsi"/>
          <w:noProof/>
        </w:rPr>
        <w:t>Дождитесь результатов 1-го этапа рецензирования и счет за редакционно-издательские услуги</w:t>
      </w:r>
    </w:p>
    <w:p w14:paraId="386E8CB9" w14:textId="77777777" w:rsidR="00D92F38" w:rsidRPr="00D57145" w:rsidRDefault="00D92F38" w:rsidP="00D92F38">
      <w:pPr>
        <w:pStyle w:val="Defaul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noProof/>
        </w:rPr>
      </w:pPr>
      <w:r w:rsidRPr="00D57145">
        <w:rPr>
          <w:rFonts w:asciiTheme="minorHAnsi" w:hAnsiTheme="minorHAnsi" w:cstheme="minorHAnsi"/>
          <w:noProof/>
        </w:rPr>
        <w:t xml:space="preserve">Производите оплату </w:t>
      </w:r>
      <w:r w:rsidRPr="00D57145">
        <w:rPr>
          <w:rFonts w:asciiTheme="minorHAnsi" w:hAnsiTheme="minorHAnsi" w:cstheme="minorHAnsi"/>
          <w:noProof/>
          <w:u w:val="single"/>
        </w:rPr>
        <w:t>только</w:t>
      </w:r>
      <w:r w:rsidRPr="00D57145">
        <w:rPr>
          <w:rFonts w:asciiTheme="minorHAnsi" w:hAnsiTheme="minorHAnsi" w:cstheme="minorHAnsi"/>
          <w:noProof/>
        </w:rPr>
        <w:t xml:space="preserve"> после получения счета, сохраняйте чек (подтверждение о получении оргвзноса 1-2 рабочих дня) </w:t>
      </w:r>
    </w:p>
    <w:p w14:paraId="041974F8" w14:textId="77777777" w:rsidR="00D92F38" w:rsidRPr="00D57145" w:rsidRDefault="00D92F38" w:rsidP="00D92F38">
      <w:pPr>
        <w:pStyle w:val="Defaul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noProof/>
        </w:rPr>
      </w:pPr>
      <w:r w:rsidRPr="00D57145">
        <w:rPr>
          <w:rFonts w:asciiTheme="minorHAnsi" w:hAnsiTheme="minorHAnsi" w:cstheme="minorHAnsi"/>
          <w:noProof/>
        </w:rPr>
        <w:t>Ожидайте результатов 2-го этапа рецензирования, получите заключение рецензента и внесите правки в соответствие с рецензией</w:t>
      </w:r>
    </w:p>
    <w:p w14:paraId="5FA906D0" w14:textId="503F1B4F" w:rsidR="00D92F38" w:rsidRPr="00D57145" w:rsidRDefault="00D92F38" w:rsidP="00D92F38">
      <w:pPr>
        <w:pStyle w:val="Default"/>
        <w:numPr>
          <w:ilvl w:val="0"/>
          <w:numId w:val="10"/>
        </w:numPr>
        <w:ind w:left="426" w:hanging="284"/>
        <w:jc w:val="both"/>
        <w:rPr>
          <w:rFonts w:asciiTheme="minorHAnsi" w:hAnsiTheme="minorHAnsi" w:cstheme="minorHAnsi"/>
          <w:noProof/>
        </w:rPr>
      </w:pPr>
      <w:r w:rsidRPr="00D57145">
        <w:rPr>
          <w:rFonts w:asciiTheme="minorHAnsi" w:hAnsiTheme="minorHAnsi" w:cstheme="minorHAnsi"/>
        </w:rPr>
        <w:t>Публикация статьи в журнале в течение 1 рабоче</w:t>
      </w:r>
      <w:r w:rsidR="00EC0EE2">
        <w:rPr>
          <w:rFonts w:asciiTheme="minorHAnsi" w:hAnsiTheme="minorHAnsi" w:cstheme="minorHAnsi"/>
        </w:rPr>
        <w:t xml:space="preserve">й недели, в </w:t>
      </w:r>
      <w:r w:rsidR="0093288E">
        <w:rPr>
          <w:rFonts w:asciiTheme="minorHAnsi" w:hAnsiTheme="minorHAnsi" w:cstheme="minorHAnsi"/>
        </w:rPr>
        <w:t>сборнике</w:t>
      </w:r>
      <w:r w:rsidRPr="00D57145">
        <w:rPr>
          <w:rFonts w:asciiTheme="minorHAnsi" w:hAnsiTheme="minorHAnsi" w:cstheme="minorHAnsi"/>
        </w:rPr>
        <w:t xml:space="preserve"> – </w:t>
      </w:r>
      <w:r w:rsidR="0096388D">
        <w:rPr>
          <w:rFonts w:asciiTheme="minorHAnsi" w:hAnsiTheme="minorHAnsi" w:cstheme="minorHAnsi"/>
        </w:rPr>
        <w:t xml:space="preserve">в течение 4 </w:t>
      </w:r>
      <w:r w:rsidR="0096388D" w:rsidRPr="00D57145">
        <w:rPr>
          <w:rFonts w:asciiTheme="minorHAnsi" w:hAnsiTheme="minorHAnsi" w:cstheme="minorHAnsi"/>
        </w:rPr>
        <w:t>рабоч</w:t>
      </w:r>
      <w:r w:rsidR="0096388D">
        <w:rPr>
          <w:rFonts w:asciiTheme="minorHAnsi" w:hAnsiTheme="minorHAnsi" w:cstheme="minorHAnsi"/>
        </w:rPr>
        <w:t>их недель</w:t>
      </w:r>
      <w:r w:rsidR="0096388D" w:rsidRPr="00D57145">
        <w:rPr>
          <w:rFonts w:asciiTheme="minorHAnsi" w:hAnsiTheme="minorHAnsi" w:cstheme="minorHAnsi"/>
        </w:rPr>
        <w:t xml:space="preserve"> </w:t>
      </w:r>
      <w:r w:rsidRPr="00D57145">
        <w:rPr>
          <w:rFonts w:asciiTheme="minorHAnsi" w:hAnsiTheme="minorHAnsi" w:cstheme="minorHAnsi"/>
        </w:rPr>
        <w:t>по окончании мероприятия</w:t>
      </w:r>
      <w:r w:rsidR="00EC0EE2" w:rsidRPr="00EC0EE2">
        <w:rPr>
          <w:rFonts w:asciiTheme="minorHAnsi" w:hAnsiTheme="minorHAnsi" w:cstheme="minorHAnsi"/>
        </w:rPr>
        <w:t xml:space="preserve"> </w:t>
      </w:r>
    </w:p>
    <w:p w14:paraId="727746A8" w14:textId="72C421DA" w:rsidR="00EC0EE2" w:rsidRPr="00EC0EE2" w:rsidRDefault="00EC0EE2" w:rsidP="00CA0439">
      <w:pPr>
        <w:pStyle w:val="Default"/>
        <w:numPr>
          <w:ilvl w:val="0"/>
          <w:numId w:val="10"/>
        </w:numPr>
        <w:ind w:left="426" w:hanging="284"/>
        <w:jc w:val="both"/>
        <w:rPr>
          <w:rFonts w:ascii="Calibri" w:hAnsi="Calibri" w:cs="Calibri"/>
          <w:noProof/>
        </w:rPr>
      </w:pPr>
      <w:r>
        <w:rPr>
          <w:rFonts w:asciiTheme="minorHAnsi" w:hAnsiTheme="minorHAnsi" w:cstheme="minorHAnsi"/>
          <w:noProof/>
        </w:rPr>
        <w:t xml:space="preserve">Сертификаты участника (очного или заочного) высылаются на эл.почту </w:t>
      </w:r>
      <w:r w:rsidR="00E82F3B">
        <w:rPr>
          <w:rFonts w:asciiTheme="minorHAnsi" w:hAnsiTheme="minorHAnsi" w:cstheme="minorHAnsi"/>
          <w:noProof/>
        </w:rPr>
        <w:t>всем</w:t>
      </w:r>
      <w:r w:rsidRPr="00D92F38">
        <w:rPr>
          <w:rFonts w:asciiTheme="minorHAnsi" w:hAnsiTheme="minorHAnsi" w:cstheme="minorHAnsi"/>
          <w:noProof/>
        </w:rPr>
        <w:t xml:space="preserve"> автор</w:t>
      </w:r>
      <w:r w:rsidR="00E82F3B">
        <w:rPr>
          <w:rFonts w:asciiTheme="minorHAnsi" w:hAnsiTheme="minorHAnsi" w:cstheme="minorHAnsi"/>
          <w:noProof/>
        </w:rPr>
        <w:t>ам</w:t>
      </w:r>
      <w:r>
        <w:rPr>
          <w:rFonts w:asciiTheme="minorHAnsi" w:hAnsiTheme="minorHAnsi" w:cstheme="minorHAnsi"/>
          <w:noProof/>
        </w:rPr>
        <w:t xml:space="preserve"> </w:t>
      </w:r>
    </w:p>
    <w:p w14:paraId="47E841B8" w14:textId="3D7FD396" w:rsidR="00F70CB1" w:rsidRPr="00332D12" w:rsidRDefault="00A62F4A" w:rsidP="00C65EF8">
      <w:pPr>
        <w:pStyle w:val="Default"/>
        <w:widowControl w:val="0"/>
        <w:shd w:val="clear" w:color="auto" w:fill="FFC000"/>
        <w:spacing w:before="120"/>
        <w:jc w:val="both"/>
        <w:rPr>
          <w:rFonts w:ascii="Calibri" w:hAnsi="Calibri" w:cs="Calibri"/>
          <w:b/>
          <w:bCs/>
        </w:rPr>
      </w:pPr>
      <w:r w:rsidRPr="00332D12">
        <w:rPr>
          <w:rFonts w:ascii="Calibri" w:hAnsi="Calibri" w:cs="Calibri"/>
          <w:b/>
          <w:bCs/>
        </w:rPr>
        <w:t>ОФОРМЛЕНИЕ СТАТЬИ</w:t>
      </w:r>
      <w:r w:rsidR="0059114D">
        <w:rPr>
          <w:rFonts w:ascii="Calibri" w:hAnsi="Calibri" w:cs="Calibri"/>
          <w:b/>
          <w:bCs/>
        </w:rPr>
        <w:t xml:space="preserve"> И МУЛЬТИМЕДИА </w:t>
      </w:r>
      <w:r w:rsidRPr="00332D12">
        <w:rPr>
          <w:rFonts w:ascii="Calibri" w:hAnsi="Calibri" w:cs="Calibri"/>
          <w:b/>
          <w:bCs/>
        </w:rPr>
        <w:t xml:space="preserve"> </w:t>
      </w:r>
      <w:hyperlink r:id="rId10" w:history="1">
        <w:r w:rsidR="00F70CB1" w:rsidRPr="00332D12">
          <w:rPr>
            <w:rStyle w:val="a5"/>
            <w:rFonts w:ascii="Calibri" w:hAnsi="Calibri" w:cs="Calibri"/>
            <w:b/>
            <w:bCs/>
            <w:color w:val="002060"/>
          </w:rPr>
          <w:t>образец представлен на сайте →</w:t>
        </w:r>
      </w:hyperlink>
    </w:p>
    <w:p w14:paraId="342E1898" w14:textId="77777777" w:rsidR="00C42677" w:rsidRPr="00332D12" w:rsidRDefault="00C42677" w:rsidP="00F7618B">
      <w:pPr>
        <w:pStyle w:val="Default"/>
        <w:shd w:val="clear" w:color="auto" w:fill="FFFFFF"/>
        <w:spacing w:before="120"/>
        <w:jc w:val="both"/>
        <w:rPr>
          <w:rFonts w:ascii="Calibri" w:hAnsi="Calibri" w:cs="Calibri"/>
          <w:bCs/>
        </w:rPr>
      </w:pPr>
      <w:r w:rsidRPr="00332D12">
        <w:rPr>
          <w:rFonts w:ascii="Calibri" w:hAnsi="Calibri" w:cs="Calibri"/>
          <w:b/>
          <w:bCs/>
        </w:rPr>
        <w:t>Структурные элементы</w:t>
      </w:r>
      <w:r w:rsidRPr="00332D12">
        <w:rPr>
          <w:rFonts w:ascii="Calibri" w:hAnsi="Calibri" w:cs="Calibri"/>
          <w:bCs/>
        </w:rPr>
        <w:t xml:space="preserve"> на основном и английском языках: УДК, название статьи, ФИО (полностью), ученая степень, звание, должность, место работы/учебы, e-</w:t>
      </w:r>
      <w:proofErr w:type="spellStart"/>
      <w:r w:rsidRPr="00332D12">
        <w:rPr>
          <w:rFonts w:ascii="Calibri" w:hAnsi="Calibri" w:cs="Calibri"/>
          <w:bCs/>
        </w:rPr>
        <w:t>mail</w:t>
      </w:r>
      <w:proofErr w:type="spellEnd"/>
      <w:r w:rsidRPr="00332D12">
        <w:rPr>
          <w:rFonts w:ascii="Calibri" w:hAnsi="Calibri" w:cs="Calibri"/>
          <w:bCs/>
        </w:rPr>
        <w:t>, аннотация (</w:t>
      </w:r>
      <w:r w:rsidR="00534552" w:rsidRPr="00332D12">
        <w:rPr>
          <w:rFonts w:ascii="Calibri" w:hAnsi="Calibri" w:cs="Calibri"/>
          <w:bCs/>
        </w:rPr>
        <w:t>от 80</w:t>
      </w:r>
      <w:r w:rsidRPr="00332D12">
        <w:rPr>
          <w:rFonts w:ascii="Calibri" w:hAnsi="Calibri" w:cs="Calibri"/>
          <w:bCs/>
        </w:rPr>
        <w:t xml:space="preserve"> слов), ключевые слова (5-7). </w:t>
      </w:r>
    </w:p>
    <w:p w14:paraId="67725682" w14:textId="3FC8E7BD" w:rsidR="00C42677" w:rsidRPr="00332D12" w:rsidRDefault="00C42677" w:rsidP="00C42677">
      <w:pPr>
        <w:pStyle w:val="Default"/>
        <w:shd w:val="clear" w:color="auto" w:fill="FFFFFF"/>
        <w:jc w:val="both"/>
        <w:rPr>
          <w:rFonts w:ascii="Calibri" w:hAnsi="Calibri" w:cs="Calibri"/>
          <w:bCs/>
        </w:rPr>
      </w:pPr>
      <w:r w:rsidRPr="00332D12">
        <w:rPr>
          <w:rFonts w:ascii="Calibri" w:hAnsi="Calibri" w:cs="Calibri"/>
          <w:b/>
          <w:bCs/>
          <w:color w:val="auto"/>
        </w:rPr>
        <w:t>Текст статьи</w:t>
      </w:r>
      <w:r w:rsidRPr="00332D12">
        <w:rPr>
          <w:rFonts w:ascii="Calibri" w:hAnsi="Calibri" w:cs="Calibri"/>
          <w:bCs/>
          <w:color w:val="auto"/>
        </w:rPr>
        <w:t xml:space="preserve"> на основном языке: ш</w:t>
      </w:r>
      <w:r w:rsidRPr="00332D12">
        <w:rPr>
          <w:rFonts w:ascii="Calibri" w:hAnsi="Calibri" w:cs="Calibri"/>
          <w:bCs/>
        </w:rPr>
        <w:t xml:space="preserve">рифт 14, </w:t>
      </w:r>
      <w:proofErr w:type="spellStart"/>
      <w:r w:rsidRPr="00332D12">
        <w:rPr>
          <w:rFonts w:ascii="Calibri" w:hAnsi="Calibri" w:cs="Calibri"/>
          <w:bCs/>
        </w:rPr>
        <w:t>Times</w:t>
      </w:r>
      <w:proofErr w:type="spellEnd"/>
      <w:r w:rsidRPr="00332D12">
        <w:rPr>
          <w:rFonts w:ascii="Calibri" w:hAnsi="Calibri" w:cs="Calibri"/>
          <w:bCs/>
        </w:rPr>
        <w:t xml:space="preserve"> </w:t>
      </w:r>
      <w:proofErr w:type="spellStart"/>
      <w:r w:rsidRPr="00332D12">
        <w:rPr>
          <w:rFonts w:ascii="Calibri" w:hAnsi="Calibri" w:cs="Calibri"/>
          <w:bCs/>
        </w:rPr>
        <w:t>New</w:t>
      </w:r>
      <w:proofErr w:type="spellEnd"/>
      <w:r w:rsidRPr="00332D12">
        <w:rPr>
          <w:rFonts w:ascii="Calibri" w:hAnsi="Calibri" w:cs="Calibri"/>
          <w:bCs/>
        </w:rPr>
        <w:t xml:space="preserve"> </w:t>
      </w:r>
      <w:proofErr w:type="spellStart"/>
      <w:r w:rsidRPr="00332D12">
        <w:rPr>
          <w:rFonts w:ascii="Calibri" w:hAnsi="Calibri" w:cs="Calibri"/>
          <w:bCs/>
        </w:rPr>
        <w:t>Roman</w:t>
      </w:r>
      <w:proofErr w:type="spellEnd"/>
      <w:r w:rsidRPr="00332D12">
        <w:rPr>
          <w:rFonts w:ascii="Calibri" w:hAnsi="Calibri" w:cs="Calibri"/>
          <w:bCs/>
        </w:rPr>
        <w:t>, интервал 1,5.</w:t>
      </w:r>
    </w:p>
    <w:p w14:paraId="36356C69" w14:textId="04CB9949" w:rsidR="00DC5E57" w:rsidRDefault="00C42677" w:rsidP="00276578">
      <w:pPr>
        <w:pStyle w:val="Default"/>
        <w:shd w:val="clear" w:color="auto" w:fill="FFFFFF"/>
        <w:spacing w:after="120"/>
        <w:jc w:val="both"/>
        <w:rPr>
          <w:rFonts w:ascii="Calibri" w:hAnsi="Calibri" w:cs="Calibri"/>
          <w:bCs/>
        </w:rPr>
      </w:pPr>
      <w:r w:rsidRPr="00332D12">
        <w:rPr>
          <w:rFonts w:ascii="Calibri" w:hAnsi="Calibri" w:cs="Calibri"/>
          <w:b/>
          <w:bCs/>
        </w:rPr>
        <w:t>Список литературы</w:t>
      </w:r>
      <w:r w:rsidRPr="00332D12">
        <w:rPr>
          <w:rFonts w:ascii="Calibri" w:hAnsi="Calibri" w:cs="Calibri"/>
          <w:bCs/>
        </w:rPr>
        <w:t xml:space="preserve"> </w:t>
      </w:r>
      <w:r w:rsidR="00D14BD0" w:rsidRPr="00332D12">
        <w:rPr>
          <w:rFonts w:ascii="Calibri" w:hAnsi="Calibri" w:cs="Calibri"/>
          <w:bCs/>
        </w:rPr>
        <w:t xml:space="preserve">в порядке упоминания в тексте </w:t>
      </w:r>
      <w:r w:rsidRPr="00332D12">
        <w:rPr>
          <w:rFonts w:ascii="Calibri" w:hAnsi="Calibri" w:cs="Calibri"/>
          <w:bCs/>
        </w:rPr>
        <w:t>в конце статьи</w:t>
      </w:r>
      <w:r w:rsidR="00D14BD0" w:rsidRPr="00332D12">
        <w:rPr>
          <w:rFonts w:ascii="Calibri" w:hAnsi="Calibri" w:cs="Calibri"/>
          <w:bCs/>
        </w:rPr>
        <w:t>,</w:t>
      </w:r>
      <w:r w:rsidRPr="00332D12">
        <w:rPr>
          <w:rFonts w:ascii="Calibri" w:hAnsi="Calibri" w:cs="Calibri"/>
          <w:bCs/>
        </w:rPr>
        <w:t xml:space="preserve"> </w:t>
      </w:r>
      <w:r w:rsidR="00D14BD0" w:rsidRPr="00332D12">
        <w:rPr>
          <w:rFonts w:ascii="Calibri" w:hAnsi="Calibri" w:cs="Calibri"/>
          <w:bCs/>
        </w:rPr>
        <w:t>ссылки – в квадратных скобках по тексту</w:t>
      </w:r>
      <w:r w:rsidRPr="00332D12">
        <w:rPr>
          <w:rFonts w:ascii="Calibri" w:hAnsi="Calibri" w:cs="Calibri"/>
          <w:bCs/>
        </w:rPr>
        <w:t>.</w:t>
      </w:r>
      <w:r w:rsidR="00E743CE" w:rsidRPr="00332D12">
        <w:rPr>
          <w:rFonts w:ascii="Calibri" w:hAnsi="Calibri" w:cs="Calibri"/>
          <w:bCs/>
        </w:rPr>
        <w:t xml:space="preserve"> </w:t>
      </w:r>
    </w:p>
    <w:p w14:paraId="542FB67B" w14:textId="77777777" w:rsidR="00422F6A" w:rsidRPr="00332D12" w:rsidRDefault="00422F6A" w:rsidP="00422F6A">
      <w:pPr>
        <w:pStyle w:val="Default"/>
        <w:shd w:val="clear" w:color="auto" w:fill="FFC000"/>
        <w:spacing w:after="120"/>
        <w:jc w:val="both"/>
        <w:rPr>
          <w:rFonts w:ascii="Calibri" w:hAnsi="Calibri" w:cs="Calibri"/>
          <w:b/>
          <w:bCs/>
        </w:rPr>
      </w:pPr>
      <w:r w:rsidRPr="00332D12">
        <w:rPr>
          <w:rFonts w:ascii="Calibri" w:hAnsi="Calibri" w:cs="Calibri"/>
          <w:b/>
          <w:bCs/>
        </w:rPr>
        <w:t>КОНТАКТЫ ДЛЯ СВЯЗИ С РЕДАКЦИЕЙ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8"/>
        <w:gridCol w:w="3665"/>
        <w:gridCol w:w="2552"/>
      </w:tblGrid>
      <w:tr w:rsidR="00422F6A" w:rsidRPr="00332D12" w14:paraId="1ED90147" w14:textId="77777777" w:rsidTr="00226F4E">
        <w:trPr>
          <w:trHeight w:val="454"/>
        </w:trPr>
        <w:tc>
          <w:tcPr>
            <w:tcW w:w="4398" w:type="dxa"/>
            <w:shd w:val="clear" w:color="auto" w:fill="auto"/>
            <w:vAlign w:val="center"/>
          </w:tcPr>
          <w:p w14:paraId="45787702" w14:textId="77777777" w:rsidR="00422F6A" w:rsidRPr="00422F6A" w:rsidRDefault="00422F6A" w:rsidP="00226F4E">
            <w:pPr>
              <w:pStyle w:val="Default"/>
              <w:ind w:left="142" w:firstLine="37"/>
              <w:rPr>
                <w:rStyle w:val="a5"/>
                <w:rFonts w:asciiTheme="minorHAnsi" w:hAnsiTheme="minorHAnsi" w:cstheme="minorHAnsi"/>
                <w:b/>
                <w:bCs/>
              </w:rPr>
            </w:pPr>
            <w:r w:rsidRPr="00422F6A">
              <w:rPr>
                <w:rFonts w:asciiTheme="minorHAnsi" w:hAnsiTheme="minorHAnsi" w:cstheme="minorHAnsi"/>
                <w:b/>
              </w:rPr>
              <w:t>Сайт:</w:t>
            </w:r>
            <w:r w:rsidRPr="00422F6A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www</w:t>
              </w:r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</w:rPr>
                <w:t>.</w:t>
              </w:r>
              <w:proofErr w:type="spellStart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scipress</w:t>
              </w:r>
              <w:proofErr w:type="spellEnd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</w:rPr>
                <w:t>.</w:t>
              </w:r>
              <w:proofErr w:type="spellStart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14:paraId="397A57E7" w14:textId="77777777" w:rsidR="00422F6A" w:rsidRPr="00422F6A" w:rsidRDefault="00422F6A" w:rsidP="00226F4E">
            <w:pPr>
              <w:pStyle w:val="Default"/>
              <w:ind w:left="142" w:firstLine="37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22F6A">
              <w:rPr>
                <w:rFonts w:asciiTheme="minorHAnsi" w:hAnsiTheme="minorHAnsi" w:cstheme="minorHAnsi"/>
                <w:b/>
              </w:rPr>
              <w:t>ВКонтакте</w:t>
            </w:r>
            <w:proofErr w:type="spellEnd"/>
            <w:r w:rsidRPr="00422F6A">
              <w:rPr>
                <w:rFonts w:asciiTheme="minorHAnsi" w:hAnsiTheme="minorHAnsi" w:cstheme="minorHAnsi"/>
              </w:rPr>
              <w:t xml:space="preserve"> </w:t>
            </w:r>
            <w:hyperlink r:id="rId12" w:history="1"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www</w:t>
              </w:r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</w:rPr>
                <w:t>.vk.com/</w:t>
              </w:r>
              <w:proofErr w:type="spellStart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</w:rPr>
                <w:t>scipress</w:t>
              </w:r>
              <w:proofErr w:type="spellEnd"/>
            </w:hyperlink>
            <w:r w:rsidRPr="00422F6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665" w:type="dxa"/>
            <w:shd w:val="clear" w:color="auto" w:fill="auto"/>
            <w:vAlign w:val="center"/>
          </w:tcPr>
          <w:p w14:paraId="51245ECB" w14:textId="77777777" w:rsidR="00422F6A" w:rsidRPr="00422F6A" w:rsidRDefault="00422F6A" w:rsidP="00226F4E">
            <w:pPr>
              <w:ind w:hanging="535"/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422F6A">
              <w:rPr>
                <w:rFonts w:asciiTheme="minorHAnsi" w:hAnsiTheme="minorHAnsi" w:cstheme="minorHAnsi"/>
                <w:b/>
                <w:lang w:val="en-US"/>
              </w:rPr>
              <w:t xml:space="preserve">Email </w:t>
            </w:r>
            <w:hyperlink r:id="rId13" w:history="1"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GB"/>
                </w:rPr>
                <w:t>office@s</w:t>
              </w:r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cipress.ru</w:t>
              </w:r>
            </w:hyperlink>
          </w:p>
          <w:p w14:paraId="258AFA08" w14:textId="0E66215D" w:rsidR="00422F6A" w:rsidRPr="00422F6A" w:rsidRDefault="00422F6A" w:rsidP="00422F6A">
            <w:pPr>
              <w:ind w:hanging="535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8638C6">
              <w:rPr>
                <w:lang w:val="en-US"/>
              </w:rPr>
              <w:t xml:space="preserve"> </w:t>
            </w:r>
            <w:r>
              <w:rPr>
                <w:lang w:val="en-GB"/>
              </w:rPr>
              <w:t xml:space="preserve">           </w:t>
            </w:r>
            <w:r w:rsidRPr="00422F6A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422F6A">
              <w:rPr>
                <w:rFonts w:asciiTheme="minorHAnsi" w:hAnsiTheme="minorHAnsi" w:cstheme="minorHAnsi"/>
                <w:b/>
                <w:bCs/>
                <w:lang w:val="en-US"/>
              </w:rPr>
              <w:t>nstagram</w:t>
            </w:r>
            <w:r w:rsidRPr="00422F6A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4" w:history="1"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u w:val="none"/>
                  <w:lang w:val="en-US"/>
                </w:rPr>
                <w:t>@</w:t>
              </w:r>
              <w:proofErr w:type="spellStart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scipress</w:t>
              </w:r>
              <w:proofErr w:type="spellEnd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GB"/>
                </w:rPr>
                <w:t>.</w:t>
              </w:r>
              <w:proofErr w:type="spellStart"/>
              <w:r w:rsidRPr="00422F6A">
                <w:rPr>
                  <w:rStyle w:val="a5"/>
                  <w:rFonts w:asciiTheme="minorHAnsi" w:hAnsiTheme="minorHAnsi" w:cstheme="minorHAnsi"/>
                  <w:b/>
                  <w:bCs/>
                  <w:lang w:val="en-US"/>
                </w:rPr>
                <w:t>ru</w:t>
              </w:r>
              <w:proofErr w:type="spellEnd"/>
            </w:hyperlink>
            <w:r w:rsidRPr="00422F6A">
              <w:rPr>
                <w:rFonts w:asciiTheme="minorHAnsi" w:hAnsiTheme="minorHAnsi" w:cstheme="minorHAnsi"/>
                <w:lang w:val="en-US"/>
              </w:rPr>
              <w:t xml:space="preserve">      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A6D8D3" w14:textId="77777777" w:rsidR="00422F6A" w:rsidRPr="00422F6A" w:rsidRDefault="00422F6A" w:rsidP="00226F4E">
            <w:pPr>
              <w:ind w:hanging="136"/>
              <w:jc w:val="center"/>
              <w:rPr>
                <w:rFonts w:asciiTheme="minorHAnsi" w:hAnsiTheme="minorHAnsi" w:cstheme="minorHAnsi"/>
                <w:b/>
                <w:bCs/>
                <w:color w:val="0033CC"/>
              </w:rPr>
            </w:pPr>
            <w:r w:rsidRPr="00422F6A">
              <w:rPr>
                <w:rFonts w:asciiTheme="minorHAnsi" w:hAnsiTheme="minorHAnsi" w:cstheme="minorHAnsi"/>
                <w:b/>
              </w:rPr>
              <w:t>Тел.</w:t>
            </w:r>
            <w:r w:rsidRPr="00422F6A">
              <w:rPr>
                <w:rFonts w:asciiTheme="minorHAnsi" w:hAnsiTheme="minorHAnsi" w:cstheme="minorHAnsi"/>
                <w:b/>
                <w:bCs/>
                <w:color w:val="0033CC"/>
              </w:rPr>
              <w:t xml:space="preserve"> +7 (831) 4151727</w:t>
            </w:r>
          </w:p>
        </w:tc>
      </w:tr>
    </w:tbl>
    <w:p w14:paraId="0612C67B" w14:textId="77777777" w:rsidR="00422F6A" w:rsidRDefault="00422F6A" w:rsidP="00422F6A">
      <w:pPr>
        <w:tabs>
          <w:tab w:val="left" w:pos="2700"/>
        </w:tabs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ab/>
        <w:t xml:space="preserve">                 </w:t>
      </w:r>
    </w:p>
    <w:p w14:paraId="5233EE10" w14:textId="08081226" w:rsidR="00276578" w:rsidRPr="006B6363" w:rsidRDefault="00276578" w:rsidP="00276578">
      <w:pPr>
        <w:pStyle w:val="Default"/>
        <w:widowControl w:val="0"/>
        <w:shd w:val="clear" w:color="auto" w:fill="002060"/>
        <w:suppressAutoHyphens/>
        <w:jc w:val="center"/>
        <w:rPr>
          <w:rFonts w:ascii="Calibri" w:hAnsi="Calibri" w:cs="Calibri"/>
          <w:b/>
          <w:bCs/>
          <w:color w:val="FFFFFF" w:themeColor="background1"/>
          <w:sz w:val="22"/>
          <w:szCs w:val="22"/>
        </w:rPr>
      </w:pPr>
      <w:r w:rsidRPr="006B6363">
        <w:rPr>
          <w:rFonts w:ascii="Calibri" w:hAnsi="Calibri" w:cs="Calibri"/>
          <w:b/>
          <w:bCs/>
          <w:color w:val="FFFFFF" w:themeColor="background1"/>
          <w:sz w:val="22"/>
          <w:szCs w:val="22"/>
        </w:rPr>
        <w:t>ЖДЕМ ВАШИХ НАУЧНЫХ ОТКРЫТИЙ!</w:t>
      </w:r>
    </w:p>
    <w:p w14:paraId="129A83B6" w14:textId="1265AFB1" w:rsidR="00276578" w:rsidRPr="000626C3" w:rsidRDefault="00276578" w:rsidP="00276578">
      <w:pPr>
        <w:pStyle w:val="Default"/>
        <w:shd w:val="clear" w:color="auto" w:fill="FFFFFF"/>
        <w:spacing w:after="120"/>
        <w:jc w:val="both"/>
        <w:rPr>
          <w:b/>
          <w:spacing w:val="20"/>
          <w:sz w:val="22"/>
          <w:szCs w:val="22"/>
        </w:rPr>
      </w:pPr>
    </w:p>
    <w:sectPr w:rsidR="00276578" w:rsidRPr="000626C3" w:rsidSect="003B0CF3">
      <w:pgSz w:w="11906" w:h="16838"/>
      <w:pgMar w:top="567" w:right="567" w:bottom="567" w:left="567" w:header="709" w:footer="709" w:gutter="0"/>
      <w:pgBorders>
        <w:top w:val="twistedLines1" w:sz="13" w:space="1" w:color="auto"/>
        <w:left w:val="twistedLines1" w:sz="13" w:space="4" w:color="auto"/>
        <w:bottom w:val="twistedLines1" w:sz="13" w:space="1" w:color="auto"/>
        <w:right w:val="twistedLines1" w:sz="13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DA"/>
    <w:multiLevelType w:val="hybridMultilevel"/>
    <w:tmpl w:val="9F12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DB9"/>
    <w:multiLevelType w:val="hybridMultilevel"/>
    <w:tmpl w:val="FB3CBA46"/>
    <w:lvl w:ilvl="0" w:tplc="9EB29218">
      <w:start w:val="1"/>
      <w:numFmt w:val="bullet"/>
      <w:lvlText w:val="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E2652E9"/>
    <w:multiLevelType w:val="hybridMultilevel"/>
    <w:tmpl w:val="2BCE011E"/>
    <w:lvl w:ilvl="0" w:tplc="9EB29218">
      <w:start w:val="1"/>
      <w:numFmt w:val="bullet"/>
      <w:lvlText w:val="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9C056F"/>
    <w:multiLevelType w:val="hybridMultilevel"/>
    <w:tmpl w:val="6214F700"/>
    <w:lvl w:ilvl="0" w:tplc="9EB292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1F95"/>
    <w:multiLevelType w:val="hybridMultilevel"/>
    <w:tmpl w:val="B0B0DECE"/>
    <w:lvl w:ilvl="0" w:tplc="9EB292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15A2B"/>
    <w:multiLevelType w:val="multilevel"/>
    <w:tmpl w:val="8470200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570E1"/>
    <w:multiLevelType w:val="multilevel"/>
    <w:tmpl w:val="8470200A"/>
    <w:lvl w:ilvl="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690722"/>
    <w:multiLevelType w:val="hybridMultilevel"/>
    <w:tmpl w:val="9E5CBDFA"/>
    <w:lvl w:ilvl="0" w:tplc="9EB29218">
      <w:start w:val="1"/>
      <w:numFmt w:val="bullet"/>
      <w:lvlText w:val="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91523"/>
    <w:multiLevelType w:val="hybridMultilevel"/>
    <w:tmpl w:val="09C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A688A"/>
    <w:multiLevelType w:val="hybridMultilevel"/>
    <w:tmpl w:val="9BA2071A"/>
    <w:lvl w:ilvl="0" w:tplc="9EB2921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583D"/>
    <w:multiLevelType w:val="hybridMultilevel"/>
    <w:tmpl w:val="CC28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177DE"/>
    <w:multiLevelType w:val="hybridMultilevel"/>
    <w:tmpl w:val="B4222442"/>
    <w:lvl w:ilvl="0" w:tplc="F0D81A08">
      <w:start w:val="1"/>
      <w:numFmt w:val="bullet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F"/>
    <w:rsid w:val="000153AD"/>
    <w:rsid w:val="000230D4"/>
    <w:rsid w:val="000248A7"/>
    <w:rsid w:val="00025EF2"/>
    <w:rsid w:val="00035EAF"/>
    <w:rsid w:val="00050520"/>
    <w:rsid w:val="00051C00"/>
    <w:rsid w:val="0005257D"/>
    <w:rsid w:val="000534D5"/>
    <w:rsid w:val="00056A51"/>
    <w:rsid w:val="000626C3"/>
    <w:rsid w:val="00084829"/>
    <w:rsid w:val="000919D1"/>
    <w:rsid w:val="00091FA8"/>
    <w:rsid w:val="0009210D"/>
    <w:rsid w:val="00096BF1"/>
    <w:rsid w:val="000A118A"/>
    <w:rsid w:val="000A5A8A"/>
    <w:rsid w:val="000A6EAE"/>
    <w:rsid w:val="000E0557"/>
    <w:rsid w:val="000E32CF"/>
    <w:rsid w:val="000E68D0"/>
    <w:rsid w:val="000E7B3A"/>
    <w:rsid w:val="000F7CC2"/>
    <w:rsid w:val="001017C2"/>
    <w:rsid w:val="0010327A"/>
    <w:rsid w:val="001066FA"/>
    <w:rsid w:val="001135C9"/>
    <w:rsid w:val="00124112"/>
    <w:rsid w:val="0015235B"/>
    <w:rsid w:val="001576D9"/>
    <w:rsid w:val="0017327D"/>
    <w:rsid w:val="00184087"/>
    <w:rsid w:val="00184351"/>
    <w:rsid w:val="001A1546"/>
    <w:rsid w:val="001A15AE"/>
    <w:rsid w:val="001A1AE1"/>
    <w:rsid w:val="001A1D28"/>
    <w:rsid w:val="001A66CF"/>
    <w:rsid w:val="001B3F88"/>
    <w:rsid w:val="001B616D"/>
    <w:rsid w:val="001C5E7D"/>
    <w:rsid w:val="001E2356"/>
    <w:rsid w:val="001F1EDC"/>
    <w:rsid w:val="001F324F"/>
    <w:rsid w:val="001F4D90"/>
    <w:rsid w:val="001F5486"/>
    <w:rsid w:val="001F63E5"/>
    <w:rsid w:val="00207F83"/>
    <w:rsid w:val="00211F8A"/>
    <w:rsid w:val="00226226"/>
    <w:rsid w:val="00244645"/>
    <w:rsid w:val="0024771B"/>
    <w:rsid w:val="002523C8"/>
    <w:rsid w:val="00256B84"/>
    <w:rsid w:val="00256DB0"/>
    <w:rsid w:val="00260AED"/>
    <w:rsid w:val="002719F7"/>
    <w:rsid w:val="002730FE"/>
    <w:rsid w:val="00276578"/>
    <w:rsid w:val="002860FA"/>
    <w:rsid w:val="00286920"/>
    <w:rsid w:val="0028751B"/>
    <w:rsid w:val="00297799"/>
    <w:rsid w:val="002C2282"/>
    <w:rsid w:val="002D663E"/>
    <w:rsid w:val="002E435C"/>
    <w:rsid w:val="002F0E19"/>
    <w:rsid w:val="002F5C79"/>
    <w:rsid w:val="00304E85"/>
    <w:rsid w:val="003065A3"/>
    <w:rsid w:val="00307032"/>
    <w:rsid w:val="00307E3D"/>
    <w:rsid w:val="003170A9"/>
    <w:rsid w:val="00321B7D"/>
    <w:rsid w:val="003237B7"/>
    <w:rsid w:val="00323E95"/>
    <w:rsid w:val="00332D12"/>
    <w:rsid w:val="003337AF"/>
    <w:rsid w:val="0034375B"/>
    <w:rsid w:val="0035245E"/>
    <w:rsid w:val="00360DBE"/>
    <w:rsid w:val="00367E20"/>
    <w:rsid w:val="00377C55"/>
    <w:rsid w:val="00380037"/>
    <w:rsid w:val="00387339"/>
    <w:rsid w:val="003A2B61"/>
    <w:rsid w:val="003A6150"/>
    <w:rsid w:val="003A67D9"/>
    <w:rsid w:val="003B0CF3"/>
    <w:rsid w:val="003B1925"/>
    <w:rsid w:val="003B676B"/>
    <w:rsid w:val="003B7937"/>
    <w:rsid w:val="003C3E59"/>
    <w:rsid w:val="003C59E3"/>
    <w:rsid w:val="003D59CD"/>
    <w:rsid w:val="003D7217"/>
    <w:rsid w:val="003E0C0C"/>
    <w:rsid w:val="003E1DCE"/>
    <w:rsid w:val="00401B06"/>
    <w:rsid w:val="00403EE2"/>
    <w:rsid w:val="00405239"/>
    <w:rsid w:val="004102B5"/>
    <w:rsid w:val="00410C2C"/>
    <w:rsid w:val="00414556"/>
    <w:rsid w:val="004216EA"/>
    <w:rsid w:val="00422F6A"/>
    <w:rsid w:val="004262CC"/>
    <w:rsid w:val="00433AC9"/>
    <w:rsid w:val="00446D57"/>
    <w:rsid w:val="004522EF"/>
    <w:rsid w:val="00467BC6"/>
    <w:rsid w:val="00470EFE"/>
    <w:rsid w:val="00481F2C"/>
    <w:rsid w:val="00485760"/>
    <w:rsid w:val="00486485"/>
    <w:rsid w:val="004A741A"/>
    <w:rsid w:val="004B25D0"/>
    <w:rsid w:val="004B7824"/>
    <w:rsid w:val="004C55DD"/>
    <w:rsid w:val="004C7852"/>
    <w:rsid w:val="004D0AFA"/>
    <w:rsid w:val="004D2872"/>
    <w:rsid w:val="004E1B45"/>
    <w:rsid w:val="004F1837"/>
    <w:rsid w:val="00506791"/>
    <w:rsid w:val="00507EA5"/>
    <w:rsid w:val="0051364A"/>
    <w:rsid w:val="00525004"/>
    <w:rsid w:val="00526AB7"/>
    <w:rsid w:val="00534552"/>
    <w:rsid w:val="0054288A"/>
    <w:rsid w:val="00550642"/>
    <w:rsid w:val="00551D88"/>
    <w:rsid w:val="00565DA0"/>
    <w:rsid w:val="00567D1B"/>
    <w:rsid w:val="005726FC"/>
    <w:rsid w:val="0057551F"/>
    <w:rsid w:val="0057595C"/>
    <w:rsid w:val="00587B26"/>
    <w:rsid w:val="0059114D"/>
    <w:rsid w:val="005914B5"/>
    <w:rsid w:val="00592076"/>
    <w:rsid w:val="005941D2"/>
    <w:rsid w:val="005A38A7"/>
    <w:rsid w:val="005A38B9"/>
    <w:rsid w:val="005A65E5"/>
    <w:rsid w:val="005B025E"/>
    <w:rsid w:val="005C54E4"/>
    <w:rsid w:val="005E040D"/>
    <w:rsid w:val="005F2495"/>
    <w:rsid w:val="005F36A4"/>
    <w:rsid w:val="005F4427"/>
    <w:rsid w:val="00601075"/>
    <w:rsid w:val="0060373C"/>
    <w:rsid w:val="00606B78"/>
    <w:rsid w:val="00614F06"/>
    <w:rsid w:val="0061579C"/>
    <w:rsid w:val="00627B09"/>
    <w:rsid w:val="006424E4"/>
    <w:rsid w:val="0065157D"/>
    <w:rsid w:val="00652E20"/>
    <w:rsid w:val="00657DE6"/>
    <w:rsid w:val="006618D7"/>
    <w:rsid w:val="00666FD1"/>
    <w:rsid w:val="006713FE"/>
    <w:rsid w:val="00672336"/>
    <w:rsid w:val="00673574"/>
    <w:rsid w:val="006907C9"/>
    <w:rsid w:val="006927FA"/>
    <w:rsid w:val="006A51B9"/>
    <w:rsid w:val="006B1812"/>
    <w:rsid w:val="006B3152"/>
    <w:rsid w:val="006C12D2"/>
    <w:rsid w:val="006C1698"/>
    <w:rsid w:val="006C5551"/>
    <w:rsid w:val="006E07CF"/>
    <w:rsid w:val="006E48D2"/>
    <w:rsid w:val="006F3371"/>
    <w:rsid w:val="006F54E8"/>
    <w:rsid w:val="006F68B4"/>
    <w:rsid w:val="00704334"/>
    <w:rsid w:val="00706107"/>
    <w:rsid w:val="00713185"/>
    <w:rsid w:val="00725027"/>
    <w:rsid w:val="007360D4"/>
    <w:rsid w:val="0074204C"/>
    <w:rsid w:val="00743A07"/>
    <w:rsid w:val="007574F1"/>
    <w:rsid w:val="00761688"/>
    <w:rsid w:val="007657A3"/>
    <w:rsid w:val="00766229"/>
    <w:rsid w:val="00767422"/>
    <w:rsid w:val="007678C0"/>
    <w:rsid w:val="00785100"/>
    <w:rsid w:val="00786D1F"/>
    <w:rsid w:val="0078744B"/>
    <w:rsid w:val="007874FC"/>
    <w:rsid w:val="007916D6"/>
    <w:rsid w:val="00796FF8"/>
    <w:rsid w:val="007A252B"/>
    <w:rsid w:val="007A41F8"/>
    <w:rsid w:val="007B40C3"/>
    <w:rsid w:val="007B4821"/>
    <w:rsid w:val="007C1E2C"/>
    <w:rsid w:val="007C2989"/>
    <w:rsid w:val="007C3FE0"/>
    <w:rsid w:val="007D5E57"/>
    <w:rsid w:val="007D7BEE"/>
    <w:rsid w:val="00801446"/>
    <w:rsid w:val="008022EA"/>
    <w:rsid w:val="008231B4"/>
    <w:rsid w:val="008236FA"/>
    <w:rsid w:val="00827718"/>
    <w:rsid w:val="00843636"/>
    <w:rsid w:val="00847359"/>
    <w:rsid w:val="00855628"/>
    <w:rsid w:val="00861B6A"/>
    <w:rsid w:val="008638C6"/>
    <w:rsid w:val="00867E5B"/>
    <w:rsid w:val="008717DF"/>
    <w:rsid w:val="00873713"/>
    <w:rsid w:val="00881BDC"/>
    <w:rsid w:val="00894729"/>
    <w:rsid w:val="00895D35"/>
    <w:rsid w:val="008B09BD"/>
    <w:rsid w:val="008B24C2"/>
    <w:rsid w:val="008E35F1"/>
    <w:rsid w:val="008E4B16"/>
    <w:rsid w:val="008F7A92"/>
    <w:rsid w:val="009000E2"/>
    <w:rsid w:val="0090031A"/>
    <w:rsid w:val="009174DC"/>
    <w:rsid w:val="0093288E"/>
    <w:rsid w:val="009346B3"/>
    <w:rsid w:val="00935BBD"/>
    <w:rsid w:val="00936B08"/>
    <w:rsid w:val="00937A18"/>
    <w:rsid w:val="009524D8"/>
    <w:rsid w:val="00955C92"/>
    <w:rsid w:val="0096388D"/>
    <w:rsid w:val="00974CB5"/>
    <w:rsid w:val="00974ED6"/>
    <w:rsid w:val="00975874"/>
    <w:rsid w:val="00976684"/>
    <w:rsid w:val="009776A6"/>
    <w:rsid w:val="00977987"/>
    <w:rsid w:val="00983A1D"/>
    <w:rsid w:val="0098654B"/>
    <w:rsid w:val="00991D3F"/>
    <w:rsid w:val="00992E8C"/>
    <w:rsid w:val="00996379"/>
    <w:rsid w:val="009B218F"/>
    <w:rsid w:val="009B4526"/>
    <w:rsid w:val="009D0131"/>
    <w:rsid w:val="009D0CC3"/>
    <w:rsid w:val="009D11EB"/>
    <w:rsid w:val="009E4E37"/>
    <w:rsid w:val="00A02929"/>
    <w:rsid w:val="00A02A8B"/>
    <w:rsid w:val="00A07115"/>
    <w:rsid w:val="00A11280"/>
    <w:rsid w:val="00A1162E"/>
    <w:rsid w:val="00A152EC"/>
    <w:rsid w:val="00A16E4E"/>
    <w:rsid w:val="00A228E5"/>
    <w:rsid w:val="00A31E0A"/>
    <w:rsid w:val="00A33275"/>
    <w:rsid w:val="00A33619"/>
    <w:rsid w:val="00A36942"/>
    <w:rsid w:val="00A40A79"/>
    <w:rsid w:val="00A47F8C"/>
    <w:rsid w:val="00A5076A"/>
    <w:rsid w:val="00A526C0"/>
    <w:rsid w:val="00A62F4A"/>
    <w:rsid w:val="00A66122"/>
    <w:rsid w:val="00A71993"/>
    <w:rsid w:val="00A90281"/>
    <w:rsid w:val="00A94124"/>
    <w:rsid w:val="00AC14FC"/>
    <w:rsid w:val="00AC4C1D"/>
    <w:rsid w:val="00AD0739"/>
    <w:rsid w:val="00AD2CAF"/>
    <w:rsid w:val="00AE7928"/>
    <w:rsid w:val="00AF6828"/>
    <w:rsid w:val="00AF6E42"/>
    <w:rsid w:val="00B04966"/>
    <w:rsid w:val="00B21B05"/>
    <w:rsid w:val="00B254FF"/>
    <w:rsid w:val="00B25FAF"/>
    <w:rsid w:val="00B33008"/>
    <w:rsid w:val="00B3323D"/>
    <w:rsid w:val="00B33938"/>
    <w:rsid w:val="00B36E30"/>
    <w:rsid w:val="00B44990"/>
    <w:rsid w:val="00B575A3"/>
    <w:rsid w:val="00B846CE"/>
    <w:rsid w:val="00B938B8"/>
    <w:rsid w:val="00BA18FD"/>
    <w:rsid w:val="00BA4C44"/>
    <w:rsid w:val="00BB1F94"/>
    <w:rsid w:val="00BB3828"/>
    <w:rsid w:val="00BC092C"/>
    <w:rsid w:val="00BC14E8"/>
    <w:rsid w:val="00BC4DE6"/>
    <w:rsid w:val="00BD1C9D"/>
    <w:rsid w:val="00BE164D"/>
    <w:rsid w:val="00BF50EF"/>
    <w:rsid w:val="00C0076E"/>
    <w:rsid w:val="00C0551C"/>
    <w:rsid w:val="00C063CE"/>
    <w:rsid w:val="00C26193"/>
    <w:rsid w:val="00C42677"/>
    <w:rsid w:val="00C45EDD"/>
    <w:rsid w:val="00C47F31"/>
    <w:rsid w:val="00C65B5F"/>
    <w:rsid w:val="00C65EF8"/>
    <w:rsid w:val="00C74B9D"/>
    <w:rsid w:val="00C75241"/>
    <w:rsid w:val="00C8349F"/>
    <w:rsid w:val="00C83516"/>
    <w:rsid w:val="00C844F5"/>
    <w:rsid w:val="00C86400"/>
    <w:rsid w:val="00C95EFB"/>
    <w:rsid w:val="00C97D2E"/>
    <w:rsid w:val="00CA184F"/>
    <w:rsid w:val="00CA614C"/>
    <w:rsid w:val="00CA7935"/>
    <w:rsid w:val="00CB5B4B"/>
    <w:rsid w:val="00CC12C2"/>
    <w:rsid w:val="00CC1D0E"/>
    <w:rsid w:val="00CC21DD"/>
    <w:rsid w:val="00CC5360"/>
    <w:rsid w:val="00CD0BA6"/>
    <w:rsid w:val="00CE58A3"/>
    <w:rsid w:val="00CF72B4"/>
    <w:rsid w:val="00D038AB"/>
    <w:rsid w:val="00D128B9"/>
    <w:rsid w:val="00D14BD0"/>
    <w:rsid w:val="00D317DC"/>
    <w:rsid w:val="00D31C88"/>
    <w:rsid w:val="00D32ACC"/>
    <w:rsid w:val="00D36D40"/>
    <w:rsid w:val="00D43F75"/>
    <w:rsid w:val="00D44EE4"/>
    <w:rsid w:val="00D634B3"/>
    <w:rsid w:val="00D640E0"/>
    <w:rsid w:val="00D75C1E"/>
    <w:rsid w:val="00D77E20"/>
    <w:rsid w:val="00D86FA6"/>
    <w:rsid w:val="00D92F38"/>
    <w:rsid w:val="00D9779B"/>
    <w:rsid w:val="00DB30E5"/>
    <w:rsid w:val="00DC0D82"/>
    <w:rsid w:val="00DC5E57"/>
    <w:rsid w:val="00DC7981"/>
    <w:rsid w:val="00DD66D7"/>
    <w:rsid w:val="00DE0B9B"/>
    <w:rsid w:val="00DE3614"/>
    <w:rsid w:val="00DE70CD"/>
    <w:rsid w:val="00DE7516"/>
    <w:rsid w:val="00E009AA"/>
    <w:rsid w:val="00E0142C"/>
    <w:rsid w:val="00E17141"/>
    <w:rsid w:val="00E20DBA"/>
    <w:rsid w:val="00E26DFA"/>
    <w:rsid w:val="00E27089"/>
    <w:rsid w:val="00E30090"/>
    <w:rsid w:val="00E368BB"/>
    <w:rsid w:val="00E37E56"/>
    <w:rsid w:val="00E60698"/>
    <w:rsid w:val="00E66725"/>
    <w:rsid w:val="00E67385"/>
    <w:rsid w:val="00E677B5"/>
    <w:rsid w:val="00E73662"/>
    <w:rsid w:val="00E743CE"/>
    <w:rsid w:val="00E748D9"/>
    <w:rsid w:val="00E82A58"/>
    <w:rsid w:val="00E82F3B"/>
    <w:rsid w:val="00E8477E"/>
    <w:rsid w:val="00E90C75"/>
    <w:rsid w:val="00EA3B44"/>
    <w:rsid w:val="00EB3955"/>
    <w:rsid w:val="00EB50DE"/>
    <w:rsid w:val="00EB5A7E"/>
    <w:rsid w:val="00EC0EE2"/>
    <w:rsid w:val="00EC4C6D"/>
    <w:rsid w:val="00EC58C6"/>
    <w:rsid w:val="00EC6429"/>
    <w:rsid w:val="00EC7BA7"/>
    <w:rsid w:val="00EC7E6F"/>
    <w:rsid w:val="00EC7F23"/>
    <w:rsid w:val="00ED02F4"/>
    <w:rsid w:val="00ED1486"/>
    <w:rsid w:val="00EF1B64"/>
    <w:rsid w:val="00F10783"/>
    <w:rsid w:val="00F12CC4"/>
    <w:rsid w:val="00F17DB0"/>
    <w:rsid w:val="00F23F13"/>
    <w:rsid w:val="00F24E5B"/>
    <w:rsid w:val="00F30489"/>
    <w:rsid w:val="00F31EFE"/>
    <w:rsid w:val="00F41260"/>
    <w:rsid w:val="00F4463F"/>
    <w:rsid w:val="00F55CFF"/>
    <w:rsid w:val="00F561C0"/>
    <w:rsid w:val="00F70CB1"/>
    <w:rsid w:val="00F735F4"/>
    <w:rsid w:val="00F75224"/>
    <w:rsid w:val="00F7618B"/>
    <w:rsid w:val="00F76E50"/>
    <w:rsid w:val="00F774B9"/>
    <w:rsid w:val="00F832B4"/>
    <w:rsid w:val="00F93FBF"/>
    <w:rsid w:val="00F95143"/>
    <w:rsid w:val="00FA4318"/>
    <w:rsid w:val="00FA7052"/>
    <w:rsid w:val="00FC2013"/>
    <w:rsid w:val="00FD21FA"/>
    <w:rsid w:val="00FD6C9F"/>
    <w:rsid w:val="00FF0D96"/>
    <w:rsid w:val="00FF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288C"/>
  <w15:docId w15:val="{68FD5AED-AC1A-4B28-B91D-7963D496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3F88"/>
    <w:pPr>
      <w:ind w:left="708"/>
    </w:pPr>
  </w:style>
  <w:style w:type="character" w:styleId="a5">
    <w:name w:val="Hyperlink"/>
    <w:uiPriority w:val="99"/>
    <w:unhideWhenUsed/>
    <w:rsid w:val="001B3F88"/>
    <w:rPr>
      <w:color w:val="0000FF"/>
      <w:u w:val="single"/>
    </w:rPr>
  </w:style>
  <w:style w:type="paragraph" w:customStyle="1" w:styleId="Default">
    <w:name w:val="Default"/>
    <w:rsid w:val="001B3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3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F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2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press.ru" TargetMode="External"/><Relationship Id="rId13" Type="http://schemas.openxmlformats.org/officeDocument/2006/relationships/hyperlink" Target="mailto:office@scipre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k.com/scipr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scipre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ipress.ru/article-desig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press@mail.ru" TargetMode="External"/><Relationship Id="rId14" Type="http://schemas.openxmlformats.org/officeDocument/2006/relationships/hyperlink" Target="http://www.sci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D850-656F-47CD-9A13-C93959C6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Плесканюк Татьяна Николаевна</dc:creator>
  <cp:lastModifiedBy>User</cp:lastModifiedBy>
  <cp:revision>6</cp:revision>
  <cp:lastPrinted>2019-03-03T22:20:00Z</cp:lastPrinted>
  <dcterms:created xsi:type="dcterms:W3CDTF">2020-11-05T22:47:00Z</dcterms:created>
  <dcterms:modified xsi:type="dcterms:W3CDTF">2020-11-12T02:12:00Z</dcterms:modified>
</cp:coreProperties>
</file>