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11" w:rsidRPr="00385E11" w:rsidRDefault="00385E11" w:rsidP="00385E11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385E11"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Партнеры </w:t>
      </w:r>
      <w:r w:rsidR="0066666C"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магистерской программы </w:t>
      </w:r>
      <w:r w:rsidRPr="00385E11"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 «Клиническая </w:t>
      </w:r>
      <w:r w:rsidR="0066666C"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(медицинская) психология» </w:t>
      </w:r>
    </w:p>
    <w:p w:rsidR="00385E11" w:rsidRPr="0066666C" w:rsidRDefault="00385E11" w:rsidP="00385E11">
      <w:pPr>
        <w:spacing w:after="225" w:line="240" w:lineRule="auto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Студенты ФСН (</w:t>
      </w:r>
      <w:r w:rsidR="0066666C" w:rsidRPr="0066666C">
        <w:rPr>
          <w:rFonts w:ascii="Times New Roman" w:hAnsi="Times New Roman" w:cs="Times New Roman"/>
          <w:sz w:val="28"/>
          <w:szCs w:val="28"/>
        </w:rPr>
        <w:t>магистерская программа «Клиническая (медицинская) психология»</w:t>
      </w: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) имеют возможность проходить практику в следующих партнерских структурах:</w:t>
      </w:r>
    </w:p>
    <w:p w:rsidR="00385E11" w:rsidRPr="0066666C" w:rsidRDefault="00385E11" w:rsidP="00385E11">
      <w:pPr>
        <w:spacing w:after="0" w:line="240" w:lineRule="auto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b/>
          <w:bCs/>
          <w:sz w:val="29"/>
          <w:lang w:eastAsia="ru-RU"/>
        </w:rPr>
        <w:t>Органы государственной и муниципальной власти:</w:t>
      </w:r>
    </w:p>
    <w:p w:rsidR="00385E11" w:rsidRPr="0066666C" w:rsidRDefault="00385E11" w:rsidP="008407F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Главное управление Федеральной службы исполнения наказаний России по Нижегородской области</w:t>
      </w:r>
    </w:p>
    <w:p w:rsidR="00385E11" w:rsidRPr="0066666C" w:rsidRDefault="00385E11" w:rsidP="008407FE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b/>
          <w:bCs/>
          <w:sz w:val="29"/>
          <w:lang w:eastAsia="ru-RU"/>
        </w:rPr>
        <w:t>Государственные и муниципальные учреждения, в том числе медицинские и образовательные:</w:t>
      </w:r>
    </w:p>
    <w:p w:rsidR="00B13905" w:rsidRPr="0066666C" w:rsidRDefault="00B13905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Государственное бюджетное учреждение здравоохранения Нижегородской области « Нижегородская областная психоневрологическая больница № 1 им. П.П. Кащенко»</w:t>
      </w:r>
    </w:p>
    <w:p w:rsidR="00385E11" w:rsidRPr="0066666C" w:rsidRDefault="00385E11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Государственное бюджетное учреждение «Городецкий психоневрологический интернат»</w:t>
      </w:r>
    </w:p>
    <w:p w:rsidR="00385E11" w:rsidRPr="0066666C" w:rsidRDefault="00385E11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Государственное бюджетное учреждение «Автозаводский психоневрологический интернат»</w:t>
      </w:r>
    </w:p>
    <w:p w:rsidR="00385E11" w:rsidRPr="0066666C" w:rsidRDefault="00385E11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Государственное казенное учреждение здравоохранения Нижегородской области «Нижегородский территориальный центр медицины катастроф»</w:t>
      </w:r>
    </w:p>
    <w:p w:rsidR="00385E11" w:rsidRPr="0066666C" w:rsidRDefault="00385E11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Государственное бюджетное учреждение «Центр социального развития Нижегородской области»</w:t>
      </w:r>
    </w:p>
    <w:p w:rsidR="00385E11" w:rsidRPr="0066666C" w:rsidRDefault="00385E11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 xml:space="preserve">Муниципальное бюджетное образовательное учреждение дополнительного образования «Центр психолого-педагогической, медицинской и социальной помощи», </w:t>
      </w:r>
      <w:proofErr w:type="gramStart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г</w:t>
      </w:r>
      <w:proofErr w:type="gramEnd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. Дзержинск</w:t>
      </w:r>
    </w:p>
    <w:p w:rsidR="00385E11" w:rsidRPr="0066666C" w:rsidRDefault="00385E11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 xml:space="preserve">Муниципальное бюджетное образовательное учреждение дополнительного образования «Центр психолого-педагогической, медицинской и социальной помощи «Иволга» городского округа </w:t>
      </w:r>
      <w:proofErr w:type="gramStart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г</w:t>
      </w:r>
      <w:proofErr w:type="gramEnd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. Бор Нижегородской области</w:t>
      </w:r>
    </w:p>
    <w:p w:rsidR="00385E11" w:rsidRPr="0066666C" w:rsidRDefault="00385E11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Государственное казенное общеобразовательное учреждение «Школа № 56»</w:t>
      </w:r>
    </w:p>
    <w:p w:rsidR="00385E11" w:rsidRPr="0066666C" w:rsidRDefault="00C220FA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Государственное автономное общеобразовательное учреждение «Нижегородская областная специальная (коррекционная) школа – интернат для слепых и слабовидящих детей»</w:t>
      </w:r>
    </w:p>
    <w:p w:rsidR="00C220FA" w:rsidRPr="0066666C" w:rsidRDefault="00C220FA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 xml:space="preserve">Государственное казенное общеобразовательное </w:t>
      </w:r>
      <w:proofErr w:type="spellStart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учебно</w:t>
      </w:r>
      <w:proofErr w:type="spellEnd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 xml:space="preserve"> – воспитательное учреждение «Специальная школа № 27 открытого типа»</w:t>
      </w:r>
    </w:p>
    <w:p w:rsidR="00490DA8" w:rsidRPr="0066666C" w:rsidRDefault="00490DA8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Муниципальное автономное общеобразовательное учреждение «Школа № 94»</w:t>
      </w:r>
    </w:p>
    <w:p w:rsidR="00490DA8" w:rsidRPr="0066666C" w:rsidRDefault="00490DA8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lastRenderedPageBreak/>
        <w:t>Муниципальное бюджетное общеобразовательное учреждение «Школа № 134»</w:t>
      </w:r>
    </w:p>
    <w:p w:rsidR="00A65D60" w:rsidRPr="0066666C" w:rsidRDefault="00A65D60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Муниципальное бюджетное общеобразовательное учреждение «Школа № 187»</w:t>
      </w:r>
    </w:p>
    <w:p w:rsidR="00A65D60" w:rsidRPr="0066666C" w:rsidRDefault="00A65D60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униципальное</w:t>
      </w:r>
      <w:proofErr w:type="spellEnd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 автономное учреждение Муниципальный центр «Надежда»</w:t>
      </w:r>
    </w:p>
    <w:p w:rsidR="00490DA8" w:rsidRPr="0066666C" w:rsidRDefault="00490DA8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Муниципальное бюджетное общеобразовательное учреждение «Многопрофильный центр развития детей»</w:t>
      </w:r>
    </w:p>
    <w:p w:rsidR="00C220FA" w:rsidRPr="0066666C" w:rsidRDefault="00C220FA" w:rsidP="002B02F8">
      <w:pPr>
        <w:spacing w:after="0" w:line="240" w:lineRule="auto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</w:p>
    <w:p w:rsidR="00385E11" w:rsidRPr="0066666C" w:rsidRDefault="00385E11" w:rsidP="00385E11">
      <w:pPr>
        <w:spacing w:after="0" w:line="240" w:lineRule="auto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b/>
          <w:bCs/>
          <w:sz w:val="29"/>
          <w:lang w:eastAsia="ru-RU"/>
        </w:rPr>
        <w:t>Общественные организации:</w:t>
      </w:r>
    </w:p>
    <w:p w:rsidR="00385E11" w:rsidRPr="0066666C" w:rsidRDefault="00385E11" w:rsidP="008407FE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 xml:space="preserve">Нижегородская региональная общественная организация культурно, социально-трудовой реабилитации инвалидов </w:t>
      </w:r>
      <w:proofErr w:type="spellStart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опорников</w:t>
      </w:r>
      <w:proofErr w:type="spellEnd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 xml:space="preserve"> и колясочников «</w:t>
      </w:r>
      <w:proofErr w:type="spellStart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Инватур</w:t>
      </w:r>
      <w:proofErr w:type="spellEnd"/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»</w:t>
      </w:r>
    </w:p>
    <w:p w:rsidR="00385E11" w:rsidRPr="0066666C" w:rsidRDefault="00385E11" w:rsidP="008407FE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АНО «Служба защиты прав лиц, страдающих психическими расстройствами, детей-сирот и детей, оставшихся без попечения родителей»</w:t>
      </w:r>
    </w:p>
    <w:p w:rsidR="00C220FA" w:rsidRPr="0066666C" w:rsidRDefault="00C220FA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Некоммерческая организация «Фонд Нижегородский онкологический научный центр»</w:t>
      </w:r>
    </w:p>
    <w:p w:rsidR="001518EE" w:rsidRPr="0066666C" w:rsidRDefault="001518EE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Автономная некоммерческая организация «Центр помощи семьи и детям «Ярослава»</w:t>
      </w:r>
    </w:p>
    <w:p w:rsidR="00385E11" w:rsidRPr="0066666C" w:rsidRDefault="00385E11" w:rsidP="008407FE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b/>
          <w:bCs/>
          <w:sz w:val="29"/>
          <w:lang w:eastAsia="ru-RU"/>
        </w:rPr>
        <w:t>Предприятия и коммерческие организации:</w:t>
      </w:r>
    </w:p>
    <w:p w:rsidR="008407FE" w:rsidRPr="0066666C" w:rsidRDefault="008407FE" w:rsidP="008407FE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Частное учреждение здравоохранения «Дорожная клиническая больница на станции Нижний Новгород ООО «Российские железные дороги»</w:t>
      </w:r>
    </w:p>
    <w:p w:rsidR="00451482" w:rsidRPr="0066666C" w:rsidRDefault="00385E11" w:rsidP="008407FE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ООО Региональный консультативный центр медико-психологического сопровождения «Росток»</w:t>
      </w:r>
    </w:p>
    <w:p w:rsidR="00385E11" w:rsidRPr="0066666C" w:rsidRDefault="0063036F" w:rsidP="008407F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sz w:val="29"/>
          <w:szCs w:val="29"/>
          <w:lang w:eastAsia="ru-RU"/>
        </w:rPr>
      </w:pPr>
      <w:r w:rsidRPr="0066666C">
        <w:rPr>
          <w:rFonts w:ascii="Roboto" w:eastAsia="Times New Roman" w:hAnsi="Roboto" w:cs="Times New Roman"/>
          <w:sz w:val="29"/>
          <w:szCs w:val="29"/>
          <w:lang w:eastAsia="ru-RU"/>
        </w:rPr>
        <w:t>Частное общеобразовательное учреждение «НЕЙРОШКОЛА ГОРОШЕНКА»</w:t>
      </w:r>
    </w:p>
    <w:p w:rsidR="002C6D60" w:rsidRPr="0066666C" w:rsidRDefault="00910BC4">
      <w:bookmarkStart w:id="0" w:name="_GoBack"/>
      <w:bookmarkEnd w:id="0"/>
    </w:p>
    <w:sectPr w:rsidR="002C6D60" w:rsidRPr="0066666C" w:rsidSect="0053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153"/>
    <w:multiLevelType w:val="multilevel"/>
    <w:tmpl w:val="0A14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B29C2"/>
    <w:multiLevelType w:val="multilevel"/>
    <w:tmpl w:val="404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D294B"/>
    <w:multiLevelType w:val="multilevel"/>
    <w:tmpl w:val="CB84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002AF"/>
    <w:multiLevelType w:val="multilevel"/>
    <w:tmpl w:val="380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C4774"/>
    <w:multiLevelType w:val="multilevel"/>
    <w:tmpl w:val="CF2E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10233"/>
    <w:multiLevelType w:val="multilevel"/>
    <w:tmpl w:val="4048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E11"/>
    <w:rsid w:val="001518EE"/>
    <w:rsid w:val="002B02F8"/>
    <w:rsid w:val="002C6D32"/>
    <w:rsid w:val="00385E11"/>
    <w:rsid w:val="00433EDA"/>
    <w:rsid w:val="00451482"/>
    <w:rsid w:val="00490DA8"/>
    <w:rsid w:val="005336C1"/>
    <w:rsid w:val="0063036F"/>
    <w:rsid w:val="0066666C"/>
    <w:rsid w:val="007F6E22"/>
    <w:rsid w:val="008407FE"/>
    <w:rsid w:val="00910BC4"/>
    <w:rsid w:val="00A65D60"/>
    <w:rsid w:val="00B13905"/>
    <w:rsid w:val="00B17086"/>
    <w:rsid w:val="00C12293"/>
    <w:rsid w:val="00C220FA"/>
    <w:rsid w:val="00FB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C1"/>
  </w:style>
  <w:style w:type="paragraph" w:styleId="1">
    <w:name w:val="heading 1"/>
    <w:basedOn w:val="a"/>
    <w:link w:val="10"/>
    <w:uiPriority w:val="9"/>
    <w:qFormat/>
    <w:rsid w:val="00385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26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2025-04-10T03:54:00Z</dcterms:created>
  <dcterms:modified xsi:type="dcterms:W3CDTF">2025-04-30T16:39:00Z</dcterms:modified>
</cp:coreProperties>
</file>