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CE" w:rsidRPr="00DD7E72" w:rsidRDefault="00B31CC2" w:rsidP="00B31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E72">
        <w:rPr>
          <w:rFonts w:ascii="Times New Roman" w:hAnsi="Times New Roman" w:cs="Times New Roman"/>
          <w:b/>
          <w:sz w:val="28"/>
          <w:szCs w:val="28"/>
        </w:rPr>
        <w:t>Тест по теме «Основы риск-менеджмента»</w:t>
      </w:r>
    </w:p>
    <w:p w:rsidR="00B31CC2" w:rsidRPr="00792C57" w:rsidRDefault="008A54B5" w:rsidP="00FB2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2C57">
        <w:rPr>
          <w:rFonts w:ascii="Times New Roman" w:hAnsi="Times New Roman" w:cs="Times New Roman"/>
          <w:i/>
          <w:sz w:val="28"/>
          <w:szCs w:val="28"/>
        </w:rPr>
        <w:t>Базовой целью риск-менеджмента является:</w:t>
      </w:r>
    </w:p>
    <w:p w:rsidR="00B24E44" w:rsidRDefault="008A54B5" w:rsidP="008A5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24E44">
        <w:rPr>
          <w:rFonts w:ascii="Times New Roman" w:hAnsi="Times New Roman" w:cs="Times New Roman"/>
          <w:sz w:val="28"/>
          <w:szCs w:val="28"/>
        </w:rPr>
        <w:t xml:space="preserve"> анализ воздействия рисков</w:t>
      </w:r>
    </w:p>
    <w:p w:rsidR="00651FB2" w:rsidRDefault="00B24E44" w:rsidP="008A5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разработка и реализация стратегии </w:t>
      </w:r>
      <w:r w:rsidR="00651FB2">
        <w:rPr>
          <w:rFonts w:ascii="Times New Roman" w:hAnsi="Times New Roman" w:cs="Times New Roman"/>
          <w:sz w:val="28"/>
          <w:szCs w:val="28"/>
        </w:rPr>
        <w:t>управления риском</w:t>
      </w:r>
    </w:p>
    <w:p w:rsidR="0009614E" w:rsidRPr="008406FA" w:rsidRDefault="00651FB2" w:rsidP="00840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C324B">
        <w:rPr>
          <w:rFonts w:ascii="Times New Roman" w:hAnsi="Times New Roman" w:cs="Times New Roman"/>
          <w:sz w:val="28"/>
          <w:szCs w:val="28"/>
        </w:rPr>
        <w:t>снижение опасности принятия ошибочного решения и уменьшение возможных негативных последствий</w:t>
      </w:r>
      <w:r w:rsidR="0009614E">
        <w:rPr>
          <w:rFonts w:ascii="Times New Roman" w:hAnsi="Times New Roman" w:cs="Times New Roman"/>
          <w:sz w:val="28"/>
          <w:szCs w:val="28"/>
        </w:rPr>
        <w:t xml:space="preserve"> нежелательного развития событий</w:t>
      </w:r>
    </w:p>
    <w:p w:rsidR="008A54B5" w:rsidRPr="00792C57" w:rsidRDefault="00754C9A" w:rsidP="000961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2C57">
        <w:rPr>
          <w:rFonts w:ascii="Times New Roman" w:hAnsi="Times New Roman" w:cs="Times New Roman"/>
          <w:i/>
          <w:sz w:val="28"/>
          <w:szCs w:val="28"/>
        </w:rPr>
        <w:t>Информационная основа для всей процедуры риск-менеджмента формируется на этапе:</w:t>
      </w:r>
    </w:p>
    <w:p w:rsidR="00754C9A" w:rsidRDefault="00A26EE5" w:rsidP="00754C9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F4C0F">
        <w:rPr>
          <w:rFonts w:ascii="Times New Roman" w:hAnsi="Times New Roman" w:cs="Times New Roman"/>
          <w:sz w:val="28"/>
          <w:szCs w:val="28"/>
        </w:rPr>
        <w:t>мониторинга результатов и совершенствования системы управления рисками</w:t>
      </w:r>
    </w:p>
    <w:p w:rsidR="006F4C0F" w:rsidRDefault="006F4C0F" w:rsidP="00754C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идентификации и анализа рисков</w:t>
      </w:r>
    </w:p>
    <w:p w:rsidR="006F4C0F" w:rsidRDefault="006F4C0F" w:rsidP="00754C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анализа альтернативных методов управления риском</w:t>
      </w:r>
    </w:p>
    <w:p w:rsidR="006F4C0F" w:rsidRPr="00792C57" w:rsidRDefault="000167D5" w:rsidP="008406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2C57">
        <w:rPr>
          <w:rFonts w:ascii="Times New Roman" w:hAnsi="Times New Roman" w:cs="Times New Roman"/>
          <w:i/>
          <w:sz w:val="28"/>
          <w:szCs w:val="28"/>
        </w:rPr>
        <w:t>Что из перечисленного является правилами риск-менеджмента?</w:t>
      </w:r>
    </w:p>
    <w:p w:rsidR="00D3204C" w:rsidRDefault="000167D5" w:rsidP="00016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D3204C">
        <w:rPr>
          <w:rFonts w:ascii="Times New Roman" w:hAnsi="Times New Roman" w:cs="Times New Roman"/>
          <w:sz w:val="28"/>
          <w:szCs w:val="28"/>
        </w:rPr>
        <w:t>нельзя рисковать многим ради малого</w:t>
      </w:r>
    </w:p>
    <w:p w:rsidR="00D3204C" w:rsidRDefault="00D3204C" w:rsidP="00016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риск-дело благородное</w:t>
      </w:r>
    </w:p>
    <w:p w:rsidR="00D3204C" w:rsidRDefault="00D3204C" w:rsidP="00016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нельзя думать, что существует только одно решение, возможно, есть и другие</w:t>
      </w:r>
    </w:p>
    <w:p w:rsidR="00D3204C" w:rsidRDefault="00D3204C" w:rsidP="00016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 существовании нескольких вариантов, следует идти по пути минимального риска</w:t>
      </w:r>
    </w:p>
    <w:p w:rsidR="00B9299F" w:rsidRDefault="00D3204C" w:rsidP="00016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положительное решение принимается лишь при отсутствии сомнения</w:t>
      </w:r>
    </w:p>
    <w:p w:rsidR="000167D5" w:rsidRPr="00792C57" w:rsidRDefault="005D72C1" w:rsidP="00B929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2C57">
        <w:rPr>
          <w:rFonts w:ascii="Times New Roman" w:hAnsi="Times New Roman" w:cs="Times New Roman"/>
          <w:i/>
          <w:sz w:val="28"/>
          <w:szCs w:val="28"/>
        </w:rPr>
        <w:t>Разновидностью экспертного метода является:</w:t>
      </w:r>
    </w:p>
    <w:p w:rsidR="005D72C1" w:rsidRDefault="005D72C1" w:rsidP="005D7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метод Дельфи</w:t>
      </w:r>
    </w:p>
    <w:p w:rsidR="005D72C1" w:rsidRDefault="005D72C1" w:rsidP="005D7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метод Гаусса</w:t>
      </w:r>
    </w:p>
    <w:p w:rsidR="005D72C1" w:rsidRDefault="005D72C1" w:rsidP="005D7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метод Иванова</w:t>
      </w:r>
    </w:p>
    <w:p w:rsidR="005D72C1" w:rsidRPr="00792C57" w:rsidRDefault="00157B59" w:rsidP="005D72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2C57">
        <w:rPr>
          <w:rFonts w:ascii="Times New Roman" w:hAnsi="Times New Roman" w:cs="Times New Roman"/>
          <w:i/>
          <w:sz w:val="28"/>
          <w:szCs w:val="28"/>
        </w:rPr>
        <w:t>Метод моделирования задачи выбора с помощью дерева решений предполагает:</w:t>
      </w:r>
    </w:p>
    <w:p w:rsidR="00D2337C" w:rsidRDefault="00157B59" w:rsidP="00157B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D2337C">
        <w:rPr>
          <w:rFonts w:ascii="Times New Roman" w:hAnsi="Times New Roman" w:cs="Times New Roman"/>
          <w:sz w:val="28"/>
          <w:szCs w:val="28"/>
        </w:rPr>
        <w:t>математическое построение вариантов решений</w:t>
      </w:r>
    </w:p>
    <w:p w:rsidR="00D2337C" w:rsidRDefault="00D2337C" w:rsidP="00157B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программное графическое построение вариантов решений</w:t>
      </w:r>
    </w:p>
    <w:p w:rsidR="008C4543" w:rsidRDefault="00D2337C" w:rsidP="00157B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графическое построение вариантов решений</w:t>
      </w:r>
    </w:p>
    <w:p w:rsidR="00157B59" w:rsidRPr="00792C57" w:rsidRDefault="009A5D58" w:rsidP="008C45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2C57">
        <w:rPr>
          <w:rFonts w:ascii="Times New Roman" w:hAnsi="Times New Roman" w:cs="Times New Roman"/>
          <w:i/>
          <w:sz w:val="28"/>
          <w:szCs w:val="28"/>
        </w:rPr>
        <w:t>Факторы риска – это:</w:t>
      </w:r>
    </w:p>
    <w:p w:rsidR="009A5D58" w:rsidRDefault="009A5D58" w:rsidP="009A5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условия, способствующие проявлению причин риска</w:t>
      </w:r>
    </w:p>
    <w:p w:rsidR="009A5D58" w:rsidRDefault="009A5D58" w:rsidP="009A5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источники возникновения риска</w:t>
      </w:r>
    </w:p>
    <w:p w:rsidR="009A5D58" w:rsidRDefault="009A5D58" w:rsidP="009A5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возникновение специфического набора обстоятельств, при которых происходит данное явление</w:t>
      </w:r>
    </w:p>
    <w:p w:rsidR="009A5D58" w:rsidRPr="00792C57" w:rsidRDefault="0004267F" w:rsidP="009A5D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2C57">
        <w:rPr>
          <w:rFonts w:ascii="Times New Roman" w:hAnsi="Times New Roman" w:cs="Times New Roman"/>
          <w:i/>
          <w:sz w:val="28"/>
          <w:szCs w:val="28"/>
        </w:rPr>
        <w:t>Содержательная сторона риск-менеджмента включает в себя:</w:t>
      </w:r>
    </w:p>
    <w:p w:rsidR="0004267F" w:rsidRDefault="0004267F" w:rsidP="000426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сравнение вероятностей и характеристик риска, полученных в результате оценки и анализа риска, выбор мер по минимизации или устранению последствий риска</w:t>
      </w:r>
    </w:p>
    <w:p w:rsidR="0004267F" w:rsidRDefault="0004267F" w:rsidP="000426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планирование деятельности по реализации рискового проекта</w:t>
      </w:r>
    </w:p>
    <w:p w:rsidR="009A5D58" w:rsidRPr="00900E81" w:rsidRDefault="0004267F" w:rsidP="00900E8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в) организация службы управления рисками в организации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9A5D58" w:rsidRPr="00900E81" w:rsidSect="00B31CC2">
      <w:pgSz w:w="11906" w:h="16838"/>
      <w:pgMar w:top="567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3175"/>
    <w:multiLevelType w:val="hybridMultilevel"/>
    <w:tmpl w:val="9A066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283"/>
    <w:rsid w:val="000167D5"/>
    <w:rsid w:val="0004267F"/>
    <w:rsid w:val="0009614E"/>
    <w:rsid w:val="00157B59"/>
    <w:rsid w:val="00496044"/>
    <w:rsid w:val="005B5283"/>
    <w:rsid w:val="005D72C1"/>
    <w:rsid w:val="00651FB2"/>
    <w:rsid w:val="006D157F"/>
    <w:rsid w:val="006F4C0F"/>
    <w:rsid w:val="00754C9A"/>
    <w:rsid w:val="00792C57"/>
    <w:rsid w:val="007F6821"/>
    <w:rsid w:val="008406FA"/>
    <w:rsid w:val="008A54B5"/>
    <w:rsid w:val="008C4543"/>
    <w:rsid w:val="00900E81"/>
    <w:rsid w:val="0096119B"/>
    <w:rsid w:val="009A5D58"/>
    <w:rsid w:val="00A26EE5"/>
    <w:rsid w:val="00B24E44"/>
    <w:rsid w:val="00B31CC2"/>
    <w:rsid w:val="00B9299F"/>
    <w:rsid w:val="00BF7414"/>
    <w:rsid w:val="00D2337C"/>
    <w:rsid w:val="00D3204C"/>
    <w:rsid w:val="00DD7E72"/>
    <w:rsid w:val="00FB21BB"/>
    <w:rsid w:val="00FC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Софронова Юлия</dc:creator>
  <cp:lastModifiedBy>Софронова Юлия</cp:lastModifiedBy>
  <cp:revision>25</cp:revision>
  <dcterms:created xsi:type="dcterms:W3CDTF">2019-12-11T16:52:00Z</dcterms:created>
  <dcterms:modified xsi:type="dcterms:W3CDTF">2019-12-11T17:52:00Z</dcterms:modified>
</cp:coreProperties>
</file>